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Times New Roman" w:hAnsi="Times New Roman"/>
          <w:sz w:val="24"/>
          <w:szCs w:val="24"/>
        </w:rPr>
      </w:pPr>
      <w:r>
        <w:rPr>
          <w:rFonts w:ascii="Times New Roman" w:hAnsi="Times New Roman"/>
          <w:sz w:val="24"/>
          <w:szCs w:val="24"/>
        </w:rPr>
        <w:t>CONTRACT DE FURNIZARE</w:t>
      </w:r>
    </w:p>
    <w:p>
      <w:pPr>
        <w:pStyle w:val="Normal"/>
        <w:bidi w:val="0"/>
        <w:jc w:val="center"/>
        <w:rPr>
          <w:rFonts w:ascii="Times New Roman" w:hAnsi="Times New Roman"/>
          <w:sz w:val="24"/>
          <w:szCs w:val="24"/>
        </w:rPr>
      </w:pPr>
      <w:r>
        <w:rPr>
          <w:rFonts w:ascii="Times New Roman" w:hAnsi="Times New Roman"/>
          <w:sz w:val="24"/>
          <w:szCs w:val="24"/>
        </w:rPr>
        <w:t>AUTOTURISM</w:t>
      </w:r>
    </w:p>
    <w:p>
      <w:pPr>
        <w:pStyle w:val="Normal"/>
        <w:bidi w:val="0"/>
        <w:jc w:val="center"/>
        <w:rPr>
          <w:rFonts w:ascii="Times New Roman" w:hAnsi="Times New Roman"/>
          <w:sz w:val="24"/>
          <w:szCs w:val="24"/>
        </w:rPr>
      </w:pPr>
      <w:r>
        <w:rPr>
          <w:rFonts w:ascii="Times New Roman" w:hAnsi="Times New Roman"/>
          <w:sz w:val="24"/>
          <w:szCs w:val="24"/>
        </w:rPr>
        <w:tab/>
      </w:r>
    </w:p>
    <w:p>
      <w:pPr>
        <w:pStyle w:val="Normal"/>
        <w:bidi w:val="0"/>
        <w:jc w:val="both"/>
        <w:rPr>
          <w:rFonts w:ascii="Times New Roman" w:hAnsi="Times New Roman"/>
          <w:sz w:val="24"/>
          <w:szCs w:val="24"/>
        </w:rPr>
      </w:pPr>
      <w:r>
        <w:rPr>
          <w:rFonts w:ascii="Times New Roman" w:hAnsi="Times New Roman"/>
          <w:sz w:val="24"/>
          <w:szCs w:val="24"/>
        </w:rPr>
        <w:t>În temeiul Legii nr. 98/2016 privind achizițiile publice, cu modificările și completările ulterioare și a H.G. nr.395/2016 pentru aprobarea Normelor metodologice de aplicare a prevederilor referitoare la atribuirea contractului de achiziție publică/acordului - cadru din Legea nr. 98/2016 privind achizițiile publice, cu modificările și completările ulterioare, precum și în baza Contractului de finanțare nr. 2851/02.07.2026, s-a încheiat prezentul contract de achiziție furnizare produse, în următoarele condiții: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I. PĂRŢILE CONTRACTANTE</w:t>
      </w:r>
    </w:p>
    <w:p>
      <w:pPr>
        <w:pStyle w:val="Normal"/>
        <w:bidi w:val="0"/>
        <w:jc w:val="both"/>
        <w:rPr>
          <w:rFonts w:ascii="Times New Roman" w:hAnsi="Times New Roman"/>
          <w:sz w:val="24"/>
          <w:szCs w:val="24"/>
        </w:rPr>
      </w:pPr>
      <w:r>
        <w:rPr>
          <w:rFonts w:ascii="Times New Roman" w:hAnsi="Times New Roman"/>
          <w:sz w:val="24"/>
          <w:szCs w:val="24"/>
        </w:rPr>
        <w:t>OPERA ROMÂNĂ CRAIOVA, cu sediul în Mun. Craiova, str. Popoveni, nr. 3C, județul Dolj, tel: 0251.418.426, fax: 0251.415.570, e-mail: operacraiova@yahoo.coom, cod fiscal 4553186, cont RO58TREZ29121G335000XXXX deschis la Trezoreria din Craiova reprezentată prin Antoniu Zamfir - Manager, în calitate de achizitor, pe de o parte</w:t>
      </w:r>
    </w:p>
    <w:p>
      <w:pPr>
        <w:pStyle w:val="Normal"/>
        <w:bidi w:val="0"/>
        <w:jc w:val="both"/>
        <w:rPr>
          <w:rFonts w:ascii="Times New Roman" w:hAnsi="Times New Roman"/>
          <w:sz w:val="24"/>
          <w:szCs w:val="24"/>
        </w:rPr>
      </w:pPr>
      <w:r>
        <w:rPr>
          <w:rFonts w:ascii="Times New Roman" w:hAnsi="Times New Roman"/>
          <w:sz w:val="24"/>
          <w:szCs w:val="24"/>
        </w:rPr>
        <w:t>și</w:t>
      </w:r>
    </w:p>
    <w:p>
      <w:pPr>
        <w:pStyle w:val="Normal"/>
        <w:bidi w:val="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 cu sediul în ................................................................, număr de înmatriculare .................................................., telefon/fax. ................................. cod fiscal .........................cont ....................................reprezentată</w:t>
        <w:tab/>
        <w:t>prin</w:t>
      </w:r>
    </w:p>
    <w:p>
      <w:pPr>
        <w:pStyle w:val="Normal"/>
        <w:bidi w:val="0"/>
        <w:jc w:val="both"/>
        <w:rPr>
          <w:rFonts w:ascii="Times New Roman" w:hAnsi="Times New Roman"/>
          <w:sz w:val="24"/>
          <w:szCs w:val="24"/>
        </w:rPr>
      </w:pPr>
      <w:r>
        <w:rPr>
          <w:rFonts w:ascii="Times New Roman" w:hAnsi="Times New Roman"/>
          <w:sz w:val="24"/>
          <w:szCs w:val="24"/>
        </w:rPr>
        <w:t>...................................................., având funcția de .......................</w:t>
        <w:tab/>
        <w:t>în calitate de Furnizor, pe de altă parte</w:t>
      </w:r>
    </w:p>
    <w:p>
      <w:pPr>
        <w:pStyle w:val="Normal"/>
        <w:bidi w:val="0"/>
        <w:jc w:val="both"/>
        <w:rPr>
          <w:rFonts w:ascii="Times New Roman" w:hAnsi="Times New Roman"/>
          <w:sz w:val="24"/>
          <w:szCs w:val="24"/>
        </w:rPr>
      </w:pPr>
      <w:r>
        <w:rPr>
          <w:rFonts w:ascii="Times New Roman" w:hAnsi="Times New Roman"/>
          <w:sz w:val="24"/>
          <w:szCs w:val="24"/>
        </w:rPr>
        <w:t>II. DEFINIŢII</w:t>
      </w:r>
    </w:p>
    <w:p>
      <w:pPr>
        <w:pStyle w:val="Normal"/>
        <w:bidi w:val="0"/>
        <w:jc w:val="both"/>
        <w:rPr>
          <w:rFonts w:ascii="Times New Roman" w:hAnsi="Times New Roman"/>
          <w:sz w:val="24"/>
          <w:szCs w:val="24"/>
        </w:rPr>
      </w:pPr>
      <w:r>
        <w:rPr>
          <w:rFonts w:ascii="Times New Roman" w:hAnsi="Times New Roman"/>
          <w:sz w:val="24"/>
          <w:szCs w:val="24"/>
        </w:rPr>
        <w:t>În prezentul contract următorii termeni vor fi interpretați astfel:</w:t>
      </w:r>
    </w:p>
    <w:p>
      <w:pPr>
        <w:pStyle w:val="Normal"/>
        <w:bidi w:val="0"/>
        <w:jc w:val="both"/>
        <w:rPr>
          <w:rFonts w:ascii="Times New Roman" w:hAnsi="Times New Roman"/>
          <w:sz w:val="24"/>
          <w:szCs w:val="24"/>
        </w:rPr>
      </w:pPr>
      <w:r>
        <w:rPr>
          <w:rFonts w:ascii="Times New Roman" w:hAnsi="Times New Roman"/>
          <w:sz w:val="24"/>
          <w:szCs w:val="24"/>
        </w:rPr>
        <w:t>a. contract – reprezintă prezentul contract și toate anexele sale;</w:t>
      </w:r>
    </w:p>
    <w:p>
      <w:pPr>
        <w:pStyle w:val="Normal"/>
        <w:bidi w:val="0"/>
        <w:jc w:val="both"/>
        <w:rPr>
          <w:rFonts w:ascii="Times New Roman" w:hAnsi="Times New Roman"/>
          <w:sz w:val="24"/>
          <w:szCs w:val="24"/>
        </w:rPr>
      </w:pPr>
      <w:r>
        <w:rPr>
          <w:rFonts w:ascii="Times New Roman" w:hAnsi="Times New Roman"/>
          <w:sz w:val="24"/>
          <w:szCs w:val="24"/>
        </w:rPr>
        <w:t>b. achizitor și furnizor - părțile contractante, așa cum sunt acestea numite în prezentul contract;</w:t>
      </w:r>
    </w:p>
    <w:p>
      <w:pPr>
        <w:pStyle w:val="Normal"/>
        <w:bidi w:val="0"/>
        <w:jc w:val="both"/>
        <w:rPr>
          <w:rFonts w:ascii="Times New Roman" w:hAnsi="Times New Roman"/>
          <w:sz w:val="24"/>
          <w:szCs w:val="24"/>
        </w:rPr>
      </w:pPr>
      <w:r>
        <w:rPr>
          <w:rFonts w:ascii="Times New Roman" w:hAnsi="Times New Roman"/>
          <w:sz w:val="24"/>
          <w:szCs w:val="24"/>
        </w:rPr>
        <w:t>c. prețul contractului - prețul plătibil furnizorului de către achizitor, în baza contractului, pentru îndeplinirea integrală și corespunzătoare a tuturor obligațiilor asumate prin contract;</w:t>
      </w:r>
    </w:p>
    <w:p>
      <w:pPr>
        <w:pStyle w:val="Normal"/>
        <w:bidi w:val="0"/>
        <w:jc w:val="both"/>
        <w:rPr>
          <w:rFonts w:ascii="Times New Roman" w:hAnsi="Times New Roman"/>
          <w:sz w:val="24"/>
          <w:szCs w:val="24"/>
        </w:rPr>
      </w:pPr>
      <w:r>
        <w:rPr>
          <w:rFonts w:ascii="Times New Roman" w:hAnsi="Times New Roman"/>
          <w:sz w:val="24"/>
          <w:szCs w:val="24"/>
        </w:rPr>
        <w:t>d. produse - echipamentele, vehiculul sau orice alte bunuri pe care furnizorul se obligă, prin contract, să le furnizeze achizitorului;</w:t>
      </w:r>
    </w:p>
    <w:p>
      <w:pPr>
        <w:pStyle w:val="Normal"/>
        <w:bidi w:val="0"/>
        <w:jc w:val="both"/>
        <w:rPr>
          <w:rFonts w:ascii="Times New Roman" w:hAnsi="Times New Roman"/>
          <w:sz w:val="24"/>
          <w:szCs w:val="24"/>
        </w:rPr>
      </w:pPr>
      <w:r>
        <w:rPr>
          <w:rFonts w:ascii="Times New Roman" w:hAnsi="Times New Roman"/>
          <w:sz w:val="24"/>
          <w:szCs w:val="24"/>
        </w:rPr>
        <w:t>e. servicii - servicii aferente livrării produsului, respectiv activitățile legate de furnizarea produsului, cum ar fi transportul, asigurarea, instalarea, punerea în funcțiune, asistența tehnică în perioada de garanție și orice alte asemenea obligații care revin furnizorului prin contract;</w:t>
      </w:r>
    </w:p>
    <w:p>
      <w:pPr>
        <w:pStyle w:val="Normal"/>
        <w:bidi w:val="0"/>
        <w:jc w:val="both"/>
        <w:rPr>
          <w:rFonts w:ascii="Times New Roman" w:hAnsi="Times New Roman"/>
          <w:sz w:val="24"/>
          <w:szCs w:val="24"/>
        </w:rPr>
      </w:pPr>
      <w:r>
        <w:rPr>
          <w:rFonts w:ascii="Times New Roman" w:hAnsi="Times New Roman"/>
          <w:sz w:val="24"/>
          <w:szCs w:val="24"/>
        </w:rPr>
        <w:t>f. origine - locul unde produsul a fost realizat, fabrica. Produsul este fabricat atunci când prin procesul de fabricare, prelucrare sau asamblare majoră și esențială a componentelor rezultă un produs nou, recunoscut comercial, care este diferit, prin caracteristicile sale de bază, prin scop sau prin utilitate, de componentele sale. Originea produsului și serviciilor poate fi distinctă de naționalitatea furnizorului;</w:t>
      </w:r>
    </w:p>
    <w:p>
      <w:pPr>
        <w:pStyle w:val="Normal"/>
        <w:bidi w:val="0"/>
        <w:jc w:val="both"/>
        <w:rPr>
          <w:rFonts w:ascii="Times New Roman" w:hAnsi="Times New Roman"/>
          <w:sz w:val="24"/>
          <w:szCs w:val="24"/>
        </w:rPr>
      </w:pPr>
      <w:r>
        <w:rPr>
          <w:rFonts w:ascii="Times New Roman" w:hAnsi="Times New Roman"/>
          <w:sz w:val="24"/>
          <w:szCs w:val="24"/>
        </w:rPr>
        <w:t>g. destinație finală - locul unde furnizorul are obligația de a furniza produsul;</w:t>
      </w:r>
    </w:p>
    <w:p>
      <w:pPr>
        <w:pStyle w:val="Normal"/>
        <w:bidi w:val="0"/>
        <w:jc w:val="both"/>
        <w:rPr>
          <w:rFonts w:ascii="Times New Roman" w:hAnsi="Times New Roman"/>
          <w:sz w:val="24"/>
          <w:szCs w:val="24"/>
        </w:rPr>
      </w:pPr>
      <w:r>
        <w:rPr>
          <w:rFonts w:ascii="Times New Roman" w:hAnsi="Times New Roman"/>
          <w:sz w:val="24"/>
          <w:szCs w:val="24"/>
        </w:rPr>
        <w:t>h. termenii comerciali de livrare vor fi interpretați conform INCOTERMS 2020 – Camera Internațională de Comerț (CIC);</w:t>
      </w:r>
    </w:p>
    <w:p>
      <w:pPr>
        <w:pStyle w:val="Normal"/>
        <w:bidi w:val="0"/>
        <w:jc w:val="both"/>
        <w:rPr>
          <w:rFonts w:ascii="Times New Roman" w:hAnsi="Times New Roman"/>
          <w:sz w:val="24"/>
          <w:szCs w:val="24"/>
        </w:rPr>
      </w:pPr>
      <w:r>
        <w:rPr>
          <w:rFonts w:ascii="Times New Roman" w:hAnsi="Times New Roman"/>
          <w:sz w:val="24"/>
          <w:szCs w:val="24"/>
        </w:rPr>
        <w:t>i. forța majoră - reprezintă o împrejurare de origine externă, cu caracter extraordinar, absolut imprevizibilă și inevitabilă, care se află în afara controlului oricărei părți, care nu se datorează greșelii sau vinei acestora,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pPr>
        <w:pStyle w:val="Normal"/>
        <w:bidi w:val="0"/>
        <w:jc w:val="both"/>
        <w:rPr>
          <w:rFonts w:ascii="Times New Roman" w:hAnsi="Times New Roman"/>
          <w:sz w:val="24"/>
          <w:szCs w:val="24"/>
        </w:rPr>
      </w:pPr>
      <w:r>
        <w:rPr>
          <w:rFonts w:ascii="Times New Roman" w:hAnsi="Times New Roman"/>
          <w:sz w:val="24"/>
          <w:szCs w:val="24"/>
        </w:rPr>
        <w:t>j. AFM – Administrația Fondului pentru Mediu</w:t>
      </w:r>
    </w:p>
    <w:p>
      <w:pPr>
        <w:pStyle w:val="Normal"/>
        <w:bidi w:val="0"/>
        <w:jc w:val="both"/>
        <w:rPr>
          <w:rFonts w:ascii="Times New Roman" w:hAnsi="Times New Roman"/>
          <w:sz w:val="24"/>
          <w:szCs w:val="24"/>
        </w:rPr>
      </w:pPr>
      <w:r>
        <w:rPr>
          <w:rFonts w:ascii="Times New Roman" w:hAnsi="Times New Roman"/>
          <w:sz w:val="24"/>
          <w:szCs w:val="24"/>
        </w:rPr>
        <w:t>k. documente AFM - documentele necesare înscrierii la producătorul validat cât și pentru completarea dosarului în cadrul Programului privind reducerea emisiilor de gaze cu efect de seră în transporturi prin promovarea vehiculelor de transport rutier nepoluante și eficiente din punct de vedere energetic 2025- 2030, conform Ordinului nr. 1.231/23.04.2025 pentru aprobarea Ghidului de finanțare.</w:t>
      </w:r>
    </w:p>
    <w:p>
      <w:pPr>
        <w:pStyle w:val="Normal"/>
        <w:bidi w:val="0"/>
        <w:jc w:val="both"/>
        <w:rPr>
          <w:rFonts w:ascii="Times New Roman" w:hAnsi="Times New Roman"/>
          <w:sz w:val="24"/>
          <w:szCs w:val="24"/>
        </w:rPr>
      </w:pPr>
      <w:r>
        <w:rPr>
          <w:rFonts w:ascii="Times New Roman" w:hAnsi="Times New Roman"/>
          <w:sz w:val="24"/>
          <w:szCs w:val="24"/>
        </w:rPr>
        <w:t>l. zi - zi calendaristică; an - 365 de zile.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III. INTERPRETARE</w:t>
      </w:r>
    </w:p>
    <w:p>
      <w:pPr>
        <w:pStyle w:val="Normal"/>
        <w:bidi w:val="0"/>
        <w:jc w:val="both"/>
        <w:rPr>
          <w:rFonts w:ascii="Times New Roman" w:hAnsi="Times New Roman"/>
          <w:sz w:val="24"/>
          <w:szCs w:val="24"/>
        </w:rPr>
      </w:pPr>
      <w:r>
        <w:rPr>
          <w:rFonts w:ascii="Times New Roman" w:hAnsi="Times New Roman"/>
          <w:sz w:val="24"/>
          <w:szCs w:val="24"/>
        </w:rPr>
        <w:t>3.1 - În prezentul contract, cu excepția unei prevederi contrare, cuvintele la forma singular vor include forma de plural și vice versa, acolo unde acest lucru este permis de context.</w:t>
      </w:r>
    </w:p>
    <w:p>
      <w:pPr>
        <w:pStyle w:val="Normal"/>
        <w:bidi w:val="0"/>
        <w:jc w:val="both"/>
        <w:rPr>
          <w:rFonts w:ascii="Times New Roman" w:hAnsi="Times New Roman"/>
          <w:sz w:val="24"/>
          <w:szCs w:val="24"/>
        </w:rPr>
      </w:pPr>
      <w:r>
        <w:rPr>
          <w:rFonts w:ascii="Times New Roman" w:hAnsi="Times New Roman"/>
          <w:sz w:val="24"/>
          <w:szCs w:val="24"/>
        </w:rPr>
        <w:t>3.2 - Termenul “zi” sau “zile” sau orice referire la zile reprezintă zile calendaristice dacă nu se specifică în mod diferit.</w:t>
      </w:r>
    </w:p>
    <w:p>
      <w:pPr>
        <w:pStyle w:val="Normal"/>
        <w:bidi w:val="0"/>
        <w:jc w:val="both"/>
        <w:rPr>
          <w:rFonts w:ascii="Times New Roman" w:hAnsi="Times New Roman"/>
          <w:sz w:val="24"/>
          <w:szCs w:val="24"/>
        </w:rPr>
      </w:pPr>
      <w:r>
        <w:rPr>
          <w:rFonts w:ascii="Times New Roman" w:hAnsi="Times New Roman"/>
          <w:sz w:val="24"/>
          <w:szCs w:val="24"/>
        </w:rPr>
        <w:t>IV. OBIECTUL CONTRACTULUI</w:t>
      </w:r>
    </w:p>
    <w:p>
      <w:pPr>
        <w:pStyle w:val="Normal"/>
        <w:bidi w:val="0"/>
        <w:jc w:val="both"/>
        <w:rPr>
          <w:rFonts w:ascii="Times New Roman" w:hAnsi="Times New Roman"/>
          <w:sz w:val="24"/>
          <w:szCs w:val="24"/>
        </w:rPr>
      </w:pPr>
      <w:r>
        <w:rPr>
          <w:rFonts w:ascii="Times New Roman" w:hAnsi="Times New Roman"/>
          <w:sz w:val="24"/>
          <w:szCs w:val="24"/>
        </w:rPr>
        <w:t>4.1. Furnizorul se obligă să furnizeze, să livreze și să pună în funcțiune 1 (unu) autovehicul nou, model .........................., 100% electric, categoria M1, de culoare albastru metalizat, eligibil pentru finanțare în cadrul Programului privind reducerea emisiilor de gaze cu efect de seră în transporturi prin promovarea vehiculelor de transport rutier nepoluante și eficiente din punct de vedere energetic 2025-2030, în conformitate cu cerințele caietului de sarcini și oferta tehnică declarată câștigătoare.</w:t>
      </w:r>
    </w:p>
    <w:p>
      <w:pPr>
        <w:pStyle w:val="Normal"/>
        <w:bidi w:val="0"/>
        <w:jc w:val="both"/>
        <w:rPr>
          <w:rFonts w:ascii="Times New Roman" w:hAnsi="Times New Roman"/>
          <w:sz w:val="24"/>
          <w:szCs w:val="24"/>
        </w:rPr>
      </w:pPr>
      <w:r>
        <w:rPr>
          <w:rFonts w:ascii="Times New Roman" w:hAnsi="Times New Roman"/>
          <w:sz w:val="24"/>
          <w:szCs w:val="24"/>
        </w:rPr>
        <w:t>4.2. Culoarea va fi cea disponibilă în gama standard a producătorului, fără costuri suplimentare pentru autoritatea contractantă.</w:t>
      </w:r>
    </w:p>
    <w:p>
      <w:pPr>
        <w:pStyle w:val="Normal"/>
        <w:bidi w:val="0"/>
        <w:jc w:val="both"/>
        <w:rPr>
          <w:rFonts w:ascii="Times New Roman" w:hAnsi="Times New Roman"/>
          <w:sz w:val="24"/>
          <w:szCs w:val="24"/>
        </w:rPr>
      </w:pPr>
      <w:r>
        <w:rPr>
          <w:rFonts w:ascii="Times New Roman" w:hAnsi="Times New Roman"/>
          <w:sz w:val="24"/>
          <w:szCs w:val="24"/>
        </w:rPr>
        <w:t>4.3. Achizitorul se obligă să pună la dispoziția furnizorului documentele și informațiile necesare utilizării ecotichetului acordat în cadrul Programului privind reducerea emisiilor de gaze cu efect de seră în transporturi prin promovarea vehiculelor de transport rutier nepoluante și eficiente din punct de vedere energetic 2025-2030 și să îndeplinească toate obligațiile care îi revin potrivit ghidului de finanțare aplicabil.</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V. PREȚUL CONTRACTULUI ȘI MODALITATEA DE PLATĂ</w:t>
      </w:r>
    </w:p>
    <w:p>
      <w:pPr>
        <w:pStyle w:val="Normal"/>
        <w:bidi w:val="0"/>
        <w:jc w:val="both"/>
        <w:rPr>
          <w:rFonts w:ascii="Times New Roman" w:hAnsi="Times New Roman"/>
          <w:sz w:val="24"/>
          <w:szCs w:val="24"/>
        </w:rPr>
      </w:pPr>
      <w:r>
        <w:rPr>
          <w:rFonts w:ascii="Times New Roman" w:hAnsi="Times New Roman"/>
          <w:sz w:val="24"/>
          <w:szCs w:val="24"/>
        </w:rPr>
        <w:t>5.1. Prețul pentru furnizarea autovehiculului marca ................., model ..................este de      ..................... lei (TVA inclus),</w:t>
      </w:r>
    </w:p>
    <w:p>
      <w:pPr>
        <w:pStyle w:val="Normal"/>
        <w:bidi w:val="0"/>
        <w:jc w:val="both"/>
        <w:rPr>
          <w:rFonts w:ascii="Times New Roman" w:hAnsi="Times New Roman"/>
          <w:sz w:val="24"/>
          <w:szCs w:val="24"/>
        </w:rPr>
      </w:pPr>
      <w:r>
        <w:rPr>
          <w:rFonts w:ascii="Times New Roman" w:hAnsi="Times New Roman"/>
          <w:sz w:val="24"/>
          <w:szCs w:val="24"/>
        </w:rPr>
        <w:t>Contravaloarea autovehiculului se va achita prin mecanismul de finanțare prevăzut de Programul AFM, prin utilizarea ecotichetului acordat beneficiarului și decontat conform procedurilor stabilite de Administrația Fondului pentru Mediu. Autoritatea contractantă nu suportă diferențe de preț peste valoarea finanțării</w:t>
      </w:r>
    </w:p>
    <w:p>
      <w:pPr>
        <w:pStyle w:val="Normal"/>
        <w:bidi w:val="0"/>
        <w:jc w:val="both"/>
        <w:rPr>
          <w:rFonts w:ascii="Times New Roman" w:hAnsi="Times New Roman"/>
          <w:sz w:val="24"/>
          <w:szCs w:val="24"/>
        </w:rPr>
      </w:pPr>
      <w:r>
        <w:rPr>
          <w:rFonts w:ascii="Times New Roman" w:hAnsi="Times New Roman"/>
          <w:sz w:val="24"/>
          <w:szCs w:val="24"/>
        </w:rPr>
        <w:t>VI. DURATA CONTRACTULUI</w:t>
      </w:r>
    </w:p>
    <w:p>
      <w:pPr>
        <w:pStyle w:val="Normal"/>
        <w:bidi w:val="0"/>
        <w:jc w:val="both"/>
        <w:rPr>
          <w:rFonts w:ascii="Times New Roman" w:hAnsi="Times New Roman"/>
          <w:sz w:val="24"/>
          <w:szCs w:val="24"/>
        </w:rPr>
      </w:pPr>
      <w:r>
        <w:rPr>
          <w:rFonts w:ascii="Times New Roman" w:hAnsi="Times New Roman"/>
          <w:sz w:val="24"/>
          <w:szCs w:val="24"/>
        </w:rPr>
        <w:t>6.1 Contractul intră în vigoare la data semnării de către ambele părți și rămâne valabil până la îndeplinirea integrală a obligațiilor asumate în prezentul contract.</w:t>
      </w:r>
    </w:p>
    <w:p>
      <w:pPr>
        <w:pStyle w:val="Normal"/>
        <w:bidi w:val="0"/>
        <w:jc w:val="both"/>
        <w:rPr>
          <w:rFonts w:ascii="Times New Roman" w:hAnsi="Times New Roman"/>
          <w:sz w:val="24"/>
          <w:szCs w:val="24"/>
        </w:rPr>
      </w:pPr>
      <w:r>
        <w:rPr>
          <w:rFonts w:ascii="Times New Roman" w:hAnsi="Times New Roman"/>
          <w:sz w:val="24"/>
          <w:szCs w:val="24"/>
        </w:rPr>
        <w:t>6.2 Termenul maxim de livrare este de 120 de zile calendaristice de la data semnării contractului.</w:t>
      </w:r>
    </w:p>
    <w:p>
      <w:pPr>
        <w:pStyle w:val="Normal"/>
        <w:bidi w:val="0"/>
        <w:jc w:val="both"/>
        <w:rPr>
          <w:rFonts w:ascii="Times New Roman" w:hAnsi="Times New Roman"/>
          <w:sz w:val="24"/>
          <w:szCs w:val="24"/>
        </w:rPr>
      </w:pPr>
      <w:r>
        <w:rPr>
          <w:rFonts w:ascii="Times New Roman" w:hAnsi="Times New Roman"/>
          <w:sz w:val="24"/>
          <w:szCs w:val="24"/>
        </w:rPr>
        <w:t>VII. DOCUMENTELE CONTRACTULUI</w:t>
      </w:r>
    </w:p>
    <w:p>
      <w:pPr>
        <w:pStyle w:val="Normal"/>
        <w:bidi w:val="0"/>
        <w:jc w:val="both"/>
        <w:rPr>
          <w:rFonts w:ascii="Times New Roman" w:hAnsi="Times New Roman"/>
          <w:sz w:val="24"/>
          <w:szCs w:val="24"/>
        </w:rPr>
      </w:pPr>
      <w:r>
        <w:rPr>
          <w:rFonts w:ascii="Times New Roman" w:hAnsi="Times New Roman"/>
          <w:sz w:val="24"/>
          <w:szCs w:val="24"/>
        </w:rPr>
        <w:t>7.1 Documentele contractului sunt:</w:t>
      </w:r>
    </w:p>
    <w:p>
      <w:pPr>
        <w:pStyle w:val="Normal"/>
        <w:bidi w:val="0"/>
        <w:jc w:val="both"/>
        <w:rPr>
          <w:rFonts w:ascii="Times New Roman" w:hAnsi="Times New Roman"/>
          <w:sz w:val="24"/>
          <w:szCs w:val="24"/>
        </w:rPr>
      </w:pPr>
      <w:r>
        <w:rPr>
          <w:rFonts w:ascii="Times New Roman" w:hAnsi="Times New Roman"/>
          <w:sz w:val="24"/>
          <w:szCs w:val="24"/>
        </w:rPr>
        <w:t>a. Caietul de sarcini;</w:t>
      </w:r>
    </w:p>
    <w:p>
      <w:pPr>
        <w:pStyle w:val="Normal"/>
        <w:bidi w:val="0"/>
        <w:jc w:val="both"/>
        <w:rPr>
          <w:rFonts w:ascii="Times New Roman" w:hAnsi="Times New Roman"/>
          <w:sz w:val="24"/>
          <w:szCs w:val="24"/>
        </w:rPr>
      </w:pPr>
      <w:r>
        <w:rPr>
          <w:rFonts w:ascii="Times New Roman" w:hAnsi="Times New Roman"/>
          <w:sz w:val="24"/>
          <w:szCs w:val="24"/>
        </w:rPr>
        <w:t>b. Achiziția directă înregistrată cu codul unic de achiziție DA ………/…</w:t>
        <w:tab/>
        <w:t>;</w:t>
      </w:r>
    </w:p>
    <w:p>
      <w:pPr>
        <w:pStyle w:val="Normal"/>
        <w:bidi w:val="0"/>
        <w:jc w:val="both"/>
        <w:rPr>
          <w:rFonts w:ascii="Times New Roman" w:hAnsi="Times New Roman"/>
          <w:sz w:val="24"/>
          <w:szCs w:val="24"/>
        </w:rPr>
      </w:pPr>
      <w:r>
        <w:rPr>
          <w:rFonts w:ascii="Times New Roman" w:hAnsi="Times New Roman"/>
          <w:sz w:val="24"/>
          <w:szCs w:val="24"/>
        </w:rPr>
        <w:t>c. Fișa de date tehnice;</w:t>
      </w:r>
    </w:p>
    <w:p>
      <w:pPr>
        <w:pStyle w:val="Normal"/>
        <w:bidi w:val="0"/>
        <w:jc w:val="both"/>
        <w:rPr>
          <w:rFonts w:ascii="Times New Roman" w:hAnsi="Times New Roman"/>
          <w:sz w:val="24"/>
          <w:szCs w:val="24"/>
        </w:rPr>
      </w:pPr>
      <w:r>
        <w:rPr>
          <w:rFonts w:ascii="Times New Roman" w:hAnsi="Times New Roman"/>
          <w:sz w:val="24"/>
          <w:szCs w:val="24"/>
        </w:rPr>
        <w:t>d. Oferta tehnică;</w:t>
      </w:r>
    </w:p>
    <w:p>
      <w:pPr>
        <w:pStyle w:val="Normal"/>
        <w:bidi w:val="0"/>
        <w:jc w:val="both"/>
        <w:rPr>
          <w:rFonts w:ascii="Times New Roman" w:hAnsi="Times New Roman"/>
          <w:sz w:val="24"/>
          <w:szCs w:val="24"/>
        </w:rPr>
      </w:pPr>
      <w:r>
        <w:rPr>
          <w:rFonts w:ascii="Times New Roman" w:hAnsi="Times New Roman"/>
          <w:sz w:val="24"/>
          <w:szCs w:val="24"/>
        </w:rPr>
        <w:t>e. Oferta financiară;</w:t>
      </w:r>
    </w:p>
    <w:p>
      <w:pPr>
        <w:pStyle w:val="Normal"/>
        <w:bidi w:val="0"/>
        <w:jc w:val="both"/>
        <w:rPr>
          <w:rFonts w:ascii="Times New Roman" w:hAnsi="Times New Roman"/>
          <w:sz w:val="24"/>
          <w:szCs w:val="24"/>
        </w:rPr>
      </w:pPr>
      <w:r>
        <w:rPr>
          <w:rFonts w:ascii="Times New Roman" w:hAnsi="Times New Roman"/>
          <w:sz w:val="24"/>
          <w:szCs w:val="24"/>
        </w:rPr>
        <w:t>f. Graficul de livrare;</w:t>
      </w:r>
    </w:p>
    <w:p>
      <w:pPr>
        <w:pStyle w:val="Normal"/>
        <w:bidi w:val="0"/>
        <w:jc w:val="both"/>
        <w:rPr>
          <w:rFonts w:ascii="Times New Roman" w:hAnsi="Times New Roman"/>
          <w:sz w:val="24"/>
          <w:szCs w:val="24"/>
        </w:rPr>
      </w:pPr>
      <w:r>
        <w:rPr>
          <w:rFonts w:ascii="Times New Roman" w:hAnsi="Times New Roman"/>
          <w:sz w:val="24"/>
          <w:szCs w:val="24"/>
        </w:rPr>
        <w:t>g. Clarificările și răspunsurile formulate în procedura de atribuire, dacă este cazul;</w:t>
      </w:r>
    </w:p>
    <w:p>
      <w:pPr>
        <w:pStyle w:val="Normal"/>
        <w:bidi w:val="0"/>
        <w:jc w:val="both"/>
        <w:rPr>
          <w:rFonts w:ascii="Times New Roman" w:hAnsi="Times New Roman"/>
          <w:sz w:val="24"/>
          <w:szCs w:val="24"/>
        </w:rPr>
      </w:pPr>
      <w:r>
        <w:rPr>
          <w:rFonts w:ascii="Times New Roman" w:hAnsi="Times New Roman"/>
          <w:sz w:val="24"/>
          <w:szCs w:val="24"/>
        </w:rPr>
        <w:t>h. Actele adiționale, dacă este cazul.</w:t>
      </w:r>
    </w:p>
    <w:p>
      <w:pPr>
        <w:pStyle w:val="Normal"/>
        <w:bidi w:val="0"/>
        <w:jc w:val="both"/>
        <w:rPr>
          <w:rFonts w:ascii="Times New Roman" w:hAnsi="Times New Roman"/>
          <w:sz w:val="24"/>
          <w:szCs w:val="24"/>
        </w:rPr>
      </w:pPr>
      <w:r>
        <w:rPr>
          <w:rFonts w:ascii="Times New Roman" w:hAnsi="Times New Roman"/>
          <w:sz w:val="24"/>
          <w:szCs w:val="24"/>
        </w:rPr>
        <w:t>VIII. OBLIGAŢIILE FURNIZORULUI</w:t>
      </w:r>
    </w:p>
    <w:p>
      <w:pPr>
        <w:pStyle w:val="Normal"/>
        <w:bidi w:val="0"/>
        <w:jc w:val="both"/>
        <w:rPr>
          <w:rFonts w:ascii="Times New Roman" w:hAnsi="Times New Roman"/>
          <w:sz w:val="24"/>
          <w:szCs w:val="24"/>
        </w:rPr>
      </w:pPr>
      <w:r>
        <w:rPr>
          <w:rFonts w:ascii="Times New Roman" w:hAnsi="Times New Roman"/>
          <w:sz w:val="24"/>
          <w:szCs w:val="24"/>
        </w:rPr>
        <w:t>8.1. Furnizorul se obligă să livreze și să pună în funcțiune 1 autovehicul electric nou, categoria M1, marca ..........................., model .........................cu accesoriile de încărcare corespunzătoare conform cerințelor tehnice prevăzute în Caietul de sarcini și oferta tehnică declarată câștigătoare, în perioada convenită și în conformitate cu obligațiile asumate prin prezentul contract.</w:t>
      </w:r>
    </w:p>
    <w:p>
      <w:pPr>
        <w:pStyle w:val="Normal"/>
        <w:bidi w:val="0"/>
        <w:jc w:val="both"/>
        <w:rPr>
          <w:rFonts w:ascii="Times New Roman" w:hAnsi="Times New Roman"/>
          <w:sz w:val="24"/>
          <w:szCs w:val="24"/>
        </w:rPr>
      </w:pPr>
      <w:r>
        <w:rPr>
          <w:rFonts w:ascii="Times New Roman" w:hAnsi="Times New Roman"/>
          <w:sz w:val="24"/>
          <w:szCs w:val="24"/>
        </w:rPr>
        <w:t>8.2. Autovehiculul furnizat trebuie să respecte integral caracteristicile tehnice asumate prin oferta tehnică declarată câștigătoare și toate cerințele prevăzute în caietul de sarcini, documente care fac parte integrantă din prezentul contract.</w:t>
      </w:r>
    </w:p>
    <w:p>
      <w:pPr>
        <w:pStyle w:val="Normal"/>
        <w:bidi w:val="0"/>
        <w:jc w:val="both"/>
        <w:rPr>
          <w:rFonts w:ascii="Times New Roman" w:hAnsi="Times New Roman"/>
          <w:sz w:val="24"/>
          <w:szCs w:val="24"/>
        </w:rPr>
      </w:pPr>
      <w:r>
        <w:rPr>
          <w:rFonts w:ascii="Times New Roman" w:hAnsi="Times New Roman"/>
          <w:sz w:val="24"/>
          <w:szCs w:val="24"/>
        </w:rPr>
        <w:t>8.3. Furnizorul va asigura toate operațiunile necesare rezervării, utilizării și decontării ecotichetului acordat prin Programul AFM, în condițiile ghidului de finanțare aplicabil.</w:t>
      </w:r>
    </w:p>
    <w:p>
      <w:pPr>
        <w:pStyle w:val="Normal"/>
        <w:bidi w:val="0"/>
        <w:jc w:val="both"/>
        <w:rPr>
          <w:rFonts w:ascii="Times New Roman" w:hAnsi="Times New Roman"/>
          <w:sz w:val="24"/>
          <w:szCs w:val="24"/>
        </w:rPr>
      </w:pPr>
      <w:r>
        <w:rPr>
          <w:rFonts w:ascii="Times New Roman" w:hAnsi="Times New Roman"/>
          <w:sz w:val="24"/>
          <w:szCs w:val="24"/>
        </w:rPr>
        <w:t>8.4. Furnizorul va pune la dispoziția achizitorului toate documentele necesare decontării finanțării acordate de Administrația Fondului pentru Mediu.</w:t>
      </w:r>
    </w:p>
    <w:p>
      <w:pPr>
        <w:pStyle w:val="Normal"/>
        <w:bidi w:val="0"/>
        <w:jc w:val="both"/>
        <w:rPr>
          <w:rFonts w:ascii="Times New Roman" w:hAnsi="Times New Roman"/>
          <w:sz w:val="24"/>
          <w:szCs w:val="24"/>
        </w:rPr>
      </w:pPr>
      <w:r>
        <w:rPr>
          <w:rFonts w:ascii="Times New Roman" w:hAnsi="Times New Roman"/>
          <w:sz w:val="24"/>
          <w:szCs w:val="24"/>
        </w:rPr>
        <w:t>8.5 Furnizorul se obligă să despăgubească achizitorul împotriva oricăror:</w:t>
      </w:r>
    </w:p>
    <w:p>
      <w:pPr>
        <w:pStyle w:val="Normal"/>
        <w:bidi w:val="0"/>
        <w:jc w:val="both"/>
        <w:rPr>
          <w:rFonts w:ascii="Times New Roman" w:hAnsi="Times New Roman"/>
          <w:sz w:val="24"/>
          <w:szCs w:val="24"/>
        </w:rPr>
      </w:pPr>
      <w:r>
        <w:rPr>
          <w:rFonts w:ascii="Times New Roman" w:hAnsi="Times New Roman"/>
          <w:sz w:val="24"/>
          <w:szCs w:val="24"/>
        </w:rPr>
        <w:t>a. reclamații, pretenții sau acțiuni în justiție formulate de terți ca urmare a încălcării unor drepturi de proprietate intelectuală (brevete, licențe, mărci, modele industriale, drepturi de autor sau alte drepturi similare) în legătură cu autovehiculul, echipamentele, componentele, software-ul, documentația sau orice alte bunuri furnizate în baza prezentului contract;</w:t>
      </w:r>
    </w:p>
    <w:p>
      <w:pPr>
        <w:pStyle w:val="Normal"/>
        <w:bidi w:val="0"/>
        <w:jc w:val="both"/>
        <w:rPr>
          <w:rFonts w:ascii="Times New Roman" w:hAnsi="Times New Roman"/>
          <w:sz w:val="24"/>
          <w:szCs w:val="24"/>
        </w:rPr>
      </w:pPr>
      <w:r>
        <w:rPr>
          <w:rFonts w:ascii="Times New Roman" w:hAnsi="Times New Roman"/>
          <w:sz w:val="24"/>
          <w:szCs w:val="24"/>
        </w:rPr>
        <w:t>b. daune-interese, costuri, taxe, cheltuieli de orice natură sau alte obligații de plată rezultate din astfel de reclamații sau acțiuni, cu excepția situației în care pretinsa încălcare rezultă exclusiv din respectarea unor cerințe, specificații sau instrucțiuni impuse prin caietul de sarcini elaborat de achizitor.</w:t>
      </w:r>
    </w:p>
    <w:p>
      <w:pPr>
        <w:pStyle w:val="Normal"/>
        <w:bidi w:val="0"/>
        <w:jc w:val="both"/>
        <w:rPr>
          <w:rFonts w:ascii="Times New Roman" w:hAnsi="Times New Roman"/>
          <w:sz w:val="24"/>
          <w:szCs w:val="24"/>
        </w:rPr>
      </w:pPr>
      <w:r>
        <w:rPr>
          <w:rFonts w:ascii="Times New Roman" w:hAnsi="Times New Roman"/>
          <w:sz w:val="24"/>
          <w:szCs w:val="24"/>
        </w:rPr>
        <w:t>8.6 Furnizorul se obligă să respecte prevederile Ordinului nr. 1.231/23.04.2025 pentru aprobarea Ghidului de finanțare a Programului privind reducerea emisiilor de gaze cu efect de seră în transporturi prin promovarea vehiculelor de transport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IX. OBLIGAŢIILE ACHIZITORULUI</w:t>
      </w:r>
    </w:p>
    <w:p>
      <w:pPr>
        <w:pStyle w:val="Normal"/>
        <w:bidi w:val="0"/>
        <w:jc w:val="both"/>
        <w:rPr>
          <w:rFonts w:ascii="Times New Roman" w:hAnsi="Times New Roman"/>
          <w:sz w:val="24"/>
          <w:szCs w:val="24"/>
        </w:rPr>
      </w:pPr>
      <w:r>
        <w:rPr>
          <w:rFonts w:ascii="Times New Roman" w:hAnsi="Times New Roman"/>
          <w:sz w:val="24"/>
          <w:szCs w:val="24"/>
        </w:rPr>
        <w:t>9.1. Achizitorul se obligă să achiziționeze autovehiculul electric care fac obiectul prezentului contract și să îndeplinească toate obligațiile care îi revin în calitate de beneficiar al finanțării acordate prin Programul privind reducerea emisiilor de gaze cu efect de seră în transporturi prin promovarea vehiculelor de transport rutier nepoluante și eficiente din punct de vedere energetic 2025- 2030.</w:t>
      </w:r>
    </w:p>
    <w:p>
      <w:pPr>
        <w:pStyle w:val="Normal"/>
        <w:bidi w:val="0"/>
        <w:jc w:val="both"/>
        <w:rPr>
          <w:rFonts w:ascii="Times New Roman" w:hAnsi="Times New Roman"/>
          <w:sz w:val="24"/>
          <w:szCs w:val="24"/>
        </w:rPr>
      </w:pPr>
      <w:r>
        <w:rPr>
          <w:rFonts w:ascii="Times New Roman" w:hAnsi="Times New Roman"/>
          <w:sz w:val="24"/>
          <w:szCs w:val="24"/>
        </w:rPr>
        <w:t>9.2 Achizitorul se obligă să recepționeze produsul, cu respectarea prevederilor prezentului contract, ale caietului de sarcini și ale ofertei tehnice declarate câștigătoare.</w:t>
      </w:r>
    </w:p>
    <w:p>
      <w:pPr>
        <w:pStyle w:val="Normal"/>
        <w:bidi w:val="0"/>
        <w:jc w:val="both"/>
        <w:rPr>
          <w:rFonts w:ascii="Times New Roman" w:hAnsi="Times New Roman"/>
          <w:sz w:val="24"/>
          <w:szCs w:val="24"/>
        </w:rPr>
      </w:pPr>
      <w:r>
        <w:rPr>
          <w:rFonts w:ascii="Times New Roman" w:hAnsi="Times New Roman"/>
          <w:sz w:val="24"/>
          <w:szCs w:val="24"/>
        </w:rPr>
        <w:t>9.3 Achizitorul se obligă să pună la dispoziția furnizorului toate documentele și informațiile necesare rezervării, utilizării și decontării finanțării acordate prin Programul AFM și să semneze documentele necesare recepției și decontării, în termenele prevăzute de legislația aplicabilă și de ghidul de finanțare.</w:t>
      </w:r>
    </w:p>
    <w:p>
      <w:pPr>
        <w:pStyle w:val="Normal"/>
        <w:bidi w:val="0"/>
        <w:jc w:val="both"/>
        <w:rPr>
          <w:rFonts w:ascii="Times New Roman" w:hAnsi="Times New Roman"/>
          <w:sz w:val="24"/>
          <w:szCs w:val="24"/>
        </w:rPr>
      </w:pPr>
      <w:r>
        <w:rPr>
          <w:rFonts w:ascii="Times New Roman" w:hAnsi="Times New Roman"/>
          <w:sz w:val="24"/>
          <w:szCs w:val="24"/>
        </w:rPr>
        <w:t>9.4. În cazul în care executarea unor obligații ale furnizorului depinde de furnizarea unor documente sau informații de către achizitor, iar acestea nu sunt puse la dispoziție în termenele prevăzute de legislația aplicabilă sau de ghidul de finanțare AFM, termenul de executare corespunzător se prelungește cu perioada întârzierii, fără aplicarea de penalități furnizorului.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 SANCŢIUNI PENTRU NEÎNDEPLINIREA CULPABILĂ A OBLIGAŢIILOR</w:t>
      </w:r>
    </w:p>
    <w:p>
      <w:pPr>
        <w:pStyle w:val="Normal"/>
        <w:bidi w:val="0"/>
        <w:jc w:val="both"/>
        <w:rPr>
          <w:rFonts w:ascii="Times New Roman" w:hAnsi="Times New Roman"/>
          <w:sz w:val="24"/>
          <w:szCs w:val="24"/>
        </w:rPr>
      </w:pPr>
      <w:r>
        <w:rPr>
          <w:rFonts w:ascii="Times New Roman" w:hAnsi="Times New Roman"/>
          <w:sz w:val="24"/>
          <w:szCs w:val="24"/>
        </w:rPr>
        <w:t>10.1 În cazul în care furnizorul nu își îndeplinește obligațiile asumate în termenul contractual, acesta datorează penalități de 0,1% din valoarea obligației neexecutate pentru fiecare zi de întârziere, până la îndeplinirea efectivă a obligației.</w:t>
      </w:r>
    </w:p>
    <w:p>
      <w:pPr>
        <w:pStyle w:val="Normal"/>
        <w:bidi w:val="0"/>
        <w:jc w:val="both"/>
        <w:rPr>
          <w:rFonts w:ascii="Times New Roman" w:hAnsi="Times New Roman"/>
          <w:sz w:val="24"/>
          <w:szCs w:val="24"/>
        </w:rPr>
      </w:pPr>
      <w:r>
        <w:rPr>
          <w:rFonts w:ascii="Times New Roman" w:hAnsi="Times New Roman"/>
          <w:sz w:val="24"/>
          <w:szCs w:val="24"/>
        </w:rPr>
        <w:t>10.2 În cazul în care una dintre părți nu își îndeplinește obligațiile contractuale din culpa sa exclusivă, partea prejudiciată are dreptul să solicite despăgubiri pentru prejudiciul efectiv suferit.</w:t>
      </w:r>
    </w:p>
    <w:p>
      <w:pPr>
        <w:pStyle w:val="Normal"/>
        <w:bidi w:val="0"/>
        <w:jc w:val="both"/>
        <w:rPr>
          <w:rFonts w:ascii="Times New Roman" w:hAnsi="Times New Roman"/>
          <w:sz w:val="24"/>
          <w:szCs w:val="24"/>
        </w:rPr>
      </w:pPr>
      <w:r>
        <w:rPr>
          <w:rFonts w:ascii="Times New Roman" w:hAnsi="Times New Roman"/>
          <w:sz w:val="24"/>
          <w:szCs w:val="24"/>
        </w:rPr>
        <w:t>10.3 Nerespectarea obligațiilor asumate prin prezentul contract de către una dintre părți, în mod culpabil, dă dreptul părții lezate să solicite rezilierea contractului și plata de daune-interese.</w:t>
      </w:r>
    </w:p>
    <w:p>
      <w:pPr>
        <w:pStyle w:val="Normal"/>
        <w:bidi w:val="0"/>
        <w:jc w:val="both"/>
        <w:rPr>
          <w:rFonts w:ascii="Times New Roman" w:hAnsi="Times New Roman"/>
          <w:sz w:val="24"/>
          <w:szCs w:val="24"/>
        </w:rPr>
      </w:pPr>
      <w:r>
        <w:rPr>
          <w:rFonts w:ascii="Times New Roman" w:hAnsi="Times New Roman"/>
          <w:sz w:val="24"/>
          <w:szCs w:val="24"/>
        </w:rPr>
        <w:t>10.4 Achizitorul îşi rezervă dreptul de a denunţa unilateral contractul, printr-o notificare scrisă adresată furnizorului, fără nici o compensaţie, dacă acesta din urmă dă faliment, cu condiţia ca această denunţare să nu prejudicieze sau să afecteze dreptul la acţiune sau despăgubire pentru furnizor. În acest caz, furnizorul are dreptul de a pretinde numai plata corespunzătoare pentru partea din contract îndeplinită până la data denunţării unilaterale a contractului.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XI. RECEPŢIE, INSPECŢII ŞI TESTE</w:t>
      </w:r>
    </w:p>
    <w:p>
      <w:pPr>
        <w:pStyle w:val="Normal"/>
        <w:bidi w:val="0"/>
        <w:jc w:val="both"/>
        <w:rPr>
          <w:rFonts w:ascii="Times New Roman" w:hAnsi="Times New Roman"/>
          <w:sz w:val="24"/>
          <w:szCs w:val="24"/>
        </w:rPr>
      </w:pPr>
      <w:r>
        <w:rPr>
          <w:rFonts w:ascii="Times New Roman" w:hAnsi="Times New Roman"/>
          <w:sz w:val="24"/>
          <w:szCs w:val="24"/>
        </w:rPr>
        <w:t>11.1 Recepția produselor se va realiza la sediul achizitorului, în termen de maxim 14 zile calendaristice de la data livrarea autovehiculului și după verificarea îndeplinirii tuturor cerințelor tehnice și prezentarea tuturor documentelor prevăzute în contract și caietul de sarcini, fără depășirea termenelor prevăzute de ghidul de finanțare AFM.</w:t>
      </w:r>
    </w:p>
    <w:p>
      <w:pPr>
        <w:pStyle w:val="Normal"/>
        <w:bidi w:val="0"/>
        <w:jc w:val="both"/>
        <w:rPr>
          <w:rFonts w:ascii="Times New Roman" w:hAnsi="Times New Roman"/>
          <w:sz w:val="24"/>
          <w:szCs w:val="24"/>
        </w:rPr>
      </w:pPr>
      <w:r>
        <w:rPr>
          <w:rFonts w:ascii="Times New Roman" w:hAnsi="Times New Roman"/>
          <w:sz w:val="24"/>
          <w:szCs w:val="24"/>
        </w:rPr>
        <w:t>11.2 Recepția se va desfășura în două etape:</w:t>
      </w:r>
    </w:p>
    <w:p>
      <w:pPr>
        <w:pStyle w:val="Normal"/>
        <w:bidi w:val="0"/>
        <w:jc w:val="both"/>
        <w:rPr>
          <w:rFonts w:ascii="Times New Roman" w:hAnsi="Times New Roman"/>
          <w:sz w:val="24"/>
          <w:szCs w:val="24"/>
        </w:rPr>
      </w:pPr>
      <w:r>
        <w:rPr>
          <w:rFonts w:ascii="Times New Roman" w:hAnsi="Times New Roman"/>
          <w:sz w:val="24"/>
          <w:szCs w:val="24"/>
        </w:rPr>
        <w:t>a. Recepția cantitativă, care presupune identitatea fizică a produsului și existența accesoriilor și echipamentelor incluse în ofertă.</w:t>
      </w:r>
    </w:p>
    <w:p>
      <w:pPr>
        <w:pStyle w:val="Normal"/>
        <w:bidi w:val="0"/>
        <w:jc w:val="both"/>
        <w:rPr>
          <w:rFonts w:ascii="Times New Roman" w:hAnsi="Times New Roman"/>
          <w:sz w:val="24"/>
          <w:szCs w:val="24"/>
        </w:rPr>
      </w:pPr>
      <w:r>
        <w:rPr>
          <w:rFonts w:ascii="Times New Roman" w:hAnsi="Times New Roman"/>
          <w:sz w:val="24"/>
          <w:szCs w:val="24"/>
        </w:rPr>
        <w:t>b. Recepția calitativă, în cadrul căreia se va verifica:</w:t>
      </w:r>
    </w:p>
    <w:p>
      <w:pPr>
        <w:pStyle w:val="Normal"/>
        <w:bidi w:val="0"/>
        <w:jc w:val="both"/>
        <w:rPr>
          <w:rFonts w:ascii="Times New Roman" w:hAnsi="Times New Roman"/>
          <w:sz w:val="24"/>
          <w:szCs w:val="24"/>
        </w:rPr>
      </w:pPr>
      <w:r>
        <w:rPr>
          <w:rFonts w:ascii="Times New Roman" w:hAnsi="Times New Roman"/>
          <w:sz w:val="24"/>
          <w:szCs w:val="24"/>
        </w:rPr>
        <w:t>- conformitatea autovehiculului cu cerințele prevăzute în caietul de sarcini;</w:t>
      </w:r>
    </w:p>
    <w:p>
      <w:pPr>
        <w:pStyle w:val="Normal"/>
        <w:bidi w:val="0"/>
        <w:jc w:val="both"/>
        <w:rPr>
          <w:rFonts w:ascii="Times New Roman" w:hAnsi="Times New Roman"/>
          <w:sz w:val="24"/>
          <w:szCs w:val="24"/>
        </w:rPr>
      </w:pPr>
      <w:r>
        <w:rPr>
          <w:rFonts w:ascii="Times New Roman" w:hAnsi="Times New Roman"/>
          <w:sz w:val="24"/>
          <w:szCs w:val="24"/>
        </w:rPr>
        <w:t>- conformitatea autovehiculului cu oferta tehnică declarată câștigătoare;</w:t>
      </w:r>
    </w:p>
    <w:p>
      <w:pPr>
        <w:pStyle w:val="Normal"/>
        <w:bidi w:val="0"/>
        <w:jc w:val="both"/>
        <w:rPr>
          <w:rFonts w:ascii="Times New Roman" w:hAnsi="Times New Roman"/>
          <w:sz w:val="24"/>
          <w:szCs w:val="24"/>
        </w:rPr>
      </w:pPr>
      <w:r>
        <w:rPr>
          <w:rFonts w:ascii="Times New Roman" w:hAnsi="Times New Roman"/>
          <w:sz w:val="24"/>
          <w:szCs w:val="24"/>
        </w:rPr>
        <w:t>- funcționalitatea sistemelor, echipamentelor și dotărilor ofertate;</w:t>
      </w:r>
    </w:p>
    <w:p>
      <w:pPr>
        <w:pStyle w:val="Normal"/>
        <w:bidi w:val="0"/>
        <w:jc w:val="both"/>
        <w:rPr>
          <w:rFonts w:ascii="Times New Roman" w:hAnsi="Times New Roman"/>
          <w:sz w:val="24"/>
          <w:szCs w:val="24"/>
        </w:rPr>
      </w:pPr>
      <w:r>
        <w:rPr>
          <w:rFonts w:ascii="Times New Roman" w:hAnsi="Times New Roman"/>
          <w:sz w:val="24"/>
          <w:szCs w:val="24"/>
        </w:rPr>
        <w:t>- existența tuturor documentelor obligatorii prevăzute în prezentul contract.</w:t>
      </w:r>
    </w:p>
    <w:p>
      <w:pPr>
        <w:pStyle w:val="Normal"/>
        <w:bidi w:val="0"/>
        <w:jc w:val="both"/>
        <w:rPr>
          <w:rFonts w:ascii="Times New Roman" w:hAnsi="Times New Roman"/>
          <w:sz w:val="24"/>
          <w:szCs w:val="24"/>
        </w:rPr>
      </w:pPr>
      <w:r>
        <w:rPr>
          <w:rFonts w:ascii="Times New Roman" w:hAnsi="Times New Roman"/>
          <w:sz w:val="24"/>
          <w:szCs w:val="24"/>
        </w:rPr>
        <w:t>11.3 Achizitorul are dreptul să solicite documente suplimentare, emise de producător sau de autoritățile competente, pentru verificarea conformității caracteristicilor tehnice declarate de furnizor.</w:t>
      </w:r>
    </w:p>
    <w:p>
      <w:pPr>
        <w:pStyle w:val="Normal"/>
        <w:bidi w:val="0"/>
        <w:jc w:val="both"/>
        <w:rPr>
          <w:rFonts w:ascii="Times New Roman" w:hAnsi="Times New Roman"/>
          <w:sz w:val="24"/>
          <w:szCs w:val="24"/>
        </w:rPr>
      </w:pPr>
      <w:r>
        <w:rPr>
          <w:rFonts w:ascii="Times New Roman" w:hAnsi="Times New Roman"/>
          <w:sz w:val="24"/>
          <w:szCs w:val="24"/>
        </w:rPr>
        <w:t>11.4 Dacă autovehiculul nu îndeplinește cerințele tehnice minime prevăzute în caietul de sarcini, în oferta tehnică sau în prezentul contract, acesta va fi respins la recepție.</w:t>
      </w:r>
    </w:p>
    <w:p>
      <w:pPr>
        <w:pStyle w:val="Normal"/>
        <w:bidi w:val="0"/>
        <w:jc w:val="both"/>
        <w:rPr>
          <w:rFonts w:ascii="Times New Roman" w:hAnsi="Times New Roman"/>
          <w:sz w:val="24"/>
          <w:szCs w:val="24"/>
        </w:rPr>
      </w:pPr>
      <w:r>
        <w:rPr>
          <w:rFonts w:ascii="Times New Roman" w:hAnsi="Times New Roman"/>
          <w:sz w:val="24"/>
          <w:szCs w:val="24"/>
        </w:rPr>
        <w:t>11.5 Furnizorul își asumă riscul respingerii autovehiculului la recepție, inclusiv în mod repetat, în cazul constatării unor neconformități față de cerințele contractului, caietului de sarcini sau ofertei tehnice.</w:t>
      </w:r>
    </w:p>
    <w:p>
      <w:pPr>
        <w:pStyle w:val="Normal"/>
        <w:bidi w:val="0"/>
        <w:jc w:val="both"/>
        <w:rPr>
          <w:rFonts w:ascii="Times New Roman" w:hAnsi="Times New Roman"/>
          <w:sz w:val="24"/>
          <w:szCs w:val="24"/>
        </w:rPr>
      </w:pPr>
      <w:r>
        <w:rPr>
          <w:rFonts w:ascii="Times New Roman" w:hAnsi="Times New Roman"/>
          <w:sz w:val="24"/>
          <w:szCs w:val="24"/>
        </w:rPr>
        <w:t>În acest caz, furnizorul are obligația de a remedia neconformitățile constatate sau de a înlocui autovehiculul neconform, în cazul în care nu există soluție tehnică de reparație, fără costuri suplimentare pentru achizitor, într-un termen de maximum 15 zile calendaristice de la notificarea acestora, cu respectarea termenelor prevăzute de Ghidul de finanțare.</w:t>
      </w:r>
    </w:p>
    <w:p>
      <w:pPr>
        <w:pStyle w:val="Normal"/>
        <w:bidi w:val="0"/>
        <w:jc w:val="both"/>
        <w:rPr>
          <w:rFonts w:ascii="Times New Roman" w:hAnsi="Times New Roman"/>
          <w:sz w:val="24"/>
          <w:szCs w:val="24"/>
        </w:rPr>
      </w:pPr>
      <w:r>
        <w:rPr>
          <w:rFonts w:ascii="Times New Roman" w:hAnsi="Times New Roman"/>
          <w:sz w:val="24"/>
          <w:szCs w:val="24"/>
        </w:rPr>
        <w:t>11.6 Recepția finală se consideră efectuată numai după constatarea îndeplinirii tuturor cerințelor tehnice, funcționale și documentare prevăzute în contract și semnarea procesului-verbal de recepție de către reprezentanții ambelor părți.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XII. AMBALARE ŞI MARCARE</w:t>
      </w:r>
    </w:p>
    <w:p>
      <w:pPr>
        <w:pStyle w:val="Normal"/>
        <w:bidi w:val="0"/>
        <w:jc w:val="both"/>
        <w:rPr>
          <w:rFonts w:ascii="Times New Roman" w:hAnsi="Times New Roman"/>
          <w:sz w:val="24"/>
          <w:szCs w:val="24"/>
        </w:rPr>
      </w:pPr>
      <w:r>
        <w:rPr>
          <w:rFonts w:ascii="Times New Roman" w:hAnsi="Times New Roman"/>
          <w:sz w:val="24"/>
          <w:szCs w:val="24"/>
        </w:rPr>
        <w:t>12.1 Furnizorul are obligația să asigure transportul și protecția autovehiculului astfel încât acesta să fie livrat la destinația finală fără deteriorări, defecte, lipsuri sau alte neconformități cauzate de manipulare, încărcare, descărcare, transport ori condiții meteorologice.</w:t>
      </w:r>
    </w:p>
    <w:p>
      <w:pPr>
        <w:pStyle w:val="Normal"/>
        <w:bidi w:val="0"/>
        <w:jc w:val="both"/>
        <w:rPr>
          <w:rFonts w:ascii="Times New Roman" w:hAnsi="Times New Roman"/>
          <w:sz w:val="24"/>
          <w:szCs w:val="24"/>
        </w:rPr>
      </w:pPr>
      <w:r>
        <w:rPr>
          <w:rFonts w:ascii="Times New Roman" w:hAnsi="Times New Roman"/>
          <w:sz w:val="24"/>
          <w:szCs w:val="24"/>
        </w:rPr>
        <w:t>12.2 Autovehiculul va fi livrat cu toate elementele de protecție utilizate de producător pentru transport și depozitare, inclusiv folii, capace, protecții interioare sau alte dispozitive similare, după caz.</w:t>
      </w:r>
    </w:p>
    <w:p>
      <w:pPr>
        <w:pStyle w:val="Normal"/>
        <w:bidi w:val="0"/>
        <w:jc w:val="both"/>
        <w:rPr>
          <w:rFonts w:ascii="Times New Roman" w:hAnsi="Times New Roman"/>
          <w:sz w:val="24"/>
          <w:szCs w:val="24"/>
        </w:rPr>
      </w:pPr>
      <w:r>
        <w:rPr>
          <w:rFonts w:ascii="Times New Roman" w:hAnsi="Times New Roman"/>
          <w:sz w:val="24"/>
          <w:szCs w:val="24"/>
        </w:rPr>
        <w:t>12.3 La momentul livrării, autovehiculul va fi identificat prin seria de șasiu (VIN), iar documentele de livrare vor conține cel puțin:</w:t>
      </w:r>
    </w:p>
    <w:p>
      <w:pPr>
        <w:pStyle w:val="Normal"/>
        <w:bidi w:val="0"/>
        <w:jc w:val="both"/>
        <w:rPr>
          <w:rFonts w:ascii="Times New Roman" w:hAnsi="Times New Roman"/>
          <w:sz w:val="24"/>
          <w:szCs w:val="24"/>
        </w:rPr>
      </w:pPr>
      <w:r>
        <w:rPr>
          <w:rFonts w:ascii="Times New Roman" w:hAnsi="Times New Roman"/>
          <w:sz w:val="24"/>
          <w:szCs w:val="24"/>
        </w:rPr>
        <w:t>- marca și modelul autovehiculului;</w:t>
      </w:r>
    </w:p>
    <w:p>
      <w:pPr>
        <w:pStyle w:val="Normal"/>
        <w:bidi w:val="0"/>
        <w:jc w:val="both"/>
        <w:rPr>
          <w:rFonts w:ascii="Times New Roman" w:hAnsi="Times New Roman"/>
          <w:sz w:val="24"/>
          <w:szCs w:val="24"/>
        </w:rPr>
      </w:pPr>
      <w:r>
        <w:rPr>
          <w:rFonts w:ascii="Times New Roman" w:hAnsi="Times New Roman"/>
          <w:sz w:val="24"/>
          <w:szCs w:val="24"/>
        </w:rPr>
        <w:t>- numărul de identificare (VIN);</w:t>
      </w:r>
    </w:p>
    <w:p>
      <w:pPr>
        <w:pStyle w:val="Normal"/>
        <w:bidi w:val="0"/>
        <w:jc w:val="both"/>
        <w:rPr>
          <w:rFonts w:ascii="Times New Roman" w:hAnsi="Times New Roman"/>
          <w:sz w:val="24"/>
          <w:szCs w:val="24"/>
        </w:rPr>
      </w:pPr>
      <w:r>
        <w:rPr>
          <w:rFonts w:ascii="Times New Roman" w:hAnsi="Times New Roman"/>
          <w:sz w:val="24"/>
          <w:szCs w:val="24"/>
        </w:rPr>
        <w:t>- culoarea autovehiculului;</w:t>
      </w:r>
    </w:p>
    <w:p>
      <w:pPr>
        <w:pStyle w:val="Normal"/>
        <w:bidi w:val="0"/>
        <w:jc w:val="both"/>
        <w:rPr>
          <w:rFonts w:ascii="Times New Roman" w:hAnsi="Times New Roman"/>
          <w:sz w:val="24"/>
          <w:szCs w:val="24"/>
        </w:rPr>
      </w:pPr>
      <w:r>
        <w:rPr>
          <w:rFonts w:ascii="Times New Roman" w:hAnsi="Times New Roman"/>
          <w:sz w:val="24"/>
          <w:szCs w:val="24"/>
        </w:rPr>
        <w:t>- nivelul de echipare;</w:t>
      </w:r>
    </w:p>
    <w:p>
      <w:pPr>
        <w:pStyle w:val="Normal"/>
        <w:bidi w:val="0"/>
        <w:jc w:val="both"/>
        <w:rPr>
          <w:rFonts w:ascii="Times New Roman" w:hAnsi="Times New Roman"/>
          <w:sz w:val="24"/>
          <w:szCs w:val="24"/>
        </w:rPr>
      </w:pPr>
      <w:r>
        <w:rPr>
          <w:rFonts w:ascii="Times New Roman" w:hAnsi="Times New Roman"/>
          <w:sz w:val="24"/>
          <w:szCs w:val="24"/>
        </w:rPr>
        <w:t>- data livrării;</w:t>
      </w:r>
    </w:p>
    <w:p>
      <w:pPr>
        <w:pStyle w:val="Normal"/>
        <w:bidi w:val="0"/>
        <w:jc w:val="both"/>
        <w:rPr>
          <w:rFonts w:ascii="Times New Roman" w:hAnsi="Times New Roman"/>
          <w:sz w:val="24"/>
          <w:szCs w:val="24"/>
        </w:rPr>
      </w:pPr>
      <w:r>
        <w:rPr>
          <w:rFonts w:ascii="Times New Roman" w:hAnsi="Times New Roman"/>
          <w:sz w:val="24"/>
          <w:szCs w:val="24"/>
        </w:rPr>
        <w:t>- referirea la prezentul contract.</w:t>
      </w:r>
    </w:p>
    <w:p>
      <w:pPr>
        <w:pStyle w:val="Normal"/>
        <w:bidi w:val="0"/>
        <w:jc w:val="both"/>
        <w:rPr>
          <w:rFonts w:ascii="Times New Roman" w:hAnsi="Times New Roman"/>
          <w:sz w:val="24"/>
          <w:szCs w:val="24"/>
        </w:rPr>
      </w:pPr>
      <w:r>
        <w:rPr>
          <w:rFonts w:ascii="Times New Roman" w:hAnsi="Times New Roman"/>
          <w:sz w:val="24"/>
          <w:szCs w:val="24"/>
        </w:rPr>
        <w:t>12.4 Furnizorul are obligația să predea împreună cu autovehiculul toate accesoriile, echipamentele, cablurile de încărcare, cheile, documentele și materialele prevăzute în contract, în caietul de sarcini și în oferta tehnică.</w:t>
      </w:r>
    </w:p>
    <w:p>
      <w:pPr>
        <w:pStyle w:val="Normal"/>
        <w:bidi w:val="0"/>
        <w:jc w:val="both"/>
        <w:rPr>
          <w:rFonts w:ascii="Times New Roman" w:hAnsi="Times New Roman"/>
          <w:sz w:val="24"/>
          <w:szCs w:val="24"/>
        </w:rPr>
      </w:pPr>
      <w:r>
        <w:rPr>
          <w:rFonts w:ascii="Times New Roman" w:hAnsi="Times New Roman"/>
          <w:sz w:val="24"/>
          <w:szCs w:val="24"/>
        </w:rPr>
        <w:t>12.5 Îndepărtarea și eliminarea materialelor de protecție utilizate pentru transport revin în sarcina furnizorului, dacă acestea sunt înlăturate la momentul predării autovehiculului către achizitor.</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XIII. LIVRAREA ŞI DOCUMENTELE CARE ÎNSOŢESC AUTOVEHICULUL</w:t>
      </w:r>
    </w:p>
    <w:p>
      <w:pPr>
        <w:pStyle w:val="Normal"/>
        <w:bidi w:val="0"/>
        <w:jc w:val="both"/>
        <w:rPr>
          <w:rFonts w:ascii="Times New Roman" w:hAnsi="Times New Roman"/>
          <w:sz w:val="24"/>
          <w:szCs w:val="24"/>
        </w:rPr>
      </w:pPr>
      <w:r>
        <w:rPr>
          <w:rFonts w:ascii="Times New Roman" w:hAnsi="Times New Roman"/>
          <w:sz w:val="24"/>
          <w:szCs w:val="24"/>
        </w:rPr>
        <w:t>13.1 Livrarea autovehiculului se va face la sediul achizitorului, respectiv, OPERA ROMÂNĂ CRAIOVA, cu sediul în Municipiul Craiova, str. Popoveni, nr. 3C, județul Dolj, cu respectarea termenului de livrare asumat prin oferta declarată câștigătoare și a prevederilor prezentului contract.</w:t>
      </w:r>
    </w:p>
    <w:p>
      <w:pPr>
        <w:pStyle w:val="Normal"/>
        <w:bidi w:val="0"/>
        <w:jc w:val="both"/>
        <w:rPr>
          <w:rFonts w:ascii="Times New Roman" w:hAnsi="Times New Roman"/>
          <w:sz w:val="24"/>
          <w:szCs w:val="24"/>
        </w:rPr>
      </w:pPr>
      <w:r>
        <w:rPr>
          <w:rFonts w:ascii="Times New Roman" w:hAnsi="Times New Roman"/>
          <w:sz w:val="24"/>
          <w:szCs w:val="24"/>
        </w:rPr>
        <w:t>13.2 Cu minimum 10 zile calendaristice înainte de livrare, furnizorul va notifica în scris achizitorul cu privire la data estimată a livrării și va comunica cel puțin următoarele informații:</w:t>
      </w:r>
    </w:p>
    <w:p>
      <w:pPr>
        <w:pStyle w:val="Normal"/>
        <w:bidi w:val="0"/>
        <w:jc w:val="both"/>
        <w:rPr>
          <w:rFonts w:ascii="Times New Roman" w:hAnsi="Times New Roman"/>
          <w:sz w:val="24"/>
          <w:szCs w:val="24"/>
        </w:rPr>
      </w:pPr>
      <w:r>
        <w:rPr>
          <w:rFonts w:ascii="Times New Roman" w:hAnsi="Times New Roman"/>
          <w:sz w:val="24"/>
          <w:szCs w:val="24"/>
        </w:rPr>
        <w:t>- numărul și data contractului;</w:t>
      </w:r>
    </w:p>
    <w:p>
      <w:pPr>
        <w:pStyle w:val="Normal"/>
        <w:bidi w:val="0"/>
        <w:jc w:val="both"/>
        <w:rPr>
          <w:rFonts w:ascii="Times New Roman" w:hAnsi="Times New Roman"/>
          <w:sz w:val="24"/>
          <w:szCs w:val="24"/>
        </w:rPr>
      </w:pPr>
      <w:r>
        <w:rPr>
          <w:rFonts w:ascii="Times New Roman" w:hAnsi="Times New Roman"/>
          <w:sz w:val="24"/>
          <w:szCs w:val="24"/>
        </w:rPr>
        <w:t>- marca și modelul autovehiculului;</w:t>
      </w:r>
    </w:p>
    <w:p>
      <w:pPr>
        <w:pStyle w:val="Normal"/>
        <w:bidi w:val="0"/>
        <w:jc w:val="both"/>
        <w:rPr>
          <w:rFonts w:ascii="Times New Roman" w:hAnsi="Times New Roman"/>
          <w:sz w:val="24"/>
          <w:szCs w:val="24"/>
        </w:rPr>
      </w:pPr>
      <w:r>
        <w:rPr>
          <w:rFonts w:ascii="Times New Roman" w:hAnsi="Times New Roman"/>
          <w:sz w:val="24"/>
          <w:szCs w:val="24"/>
        </w:rPr>
        <w:t>- seria de șasiu (VIN), dacă acestea sunt disponibile la momentul notificării;</w:t>
      </w:r>
    </w:p>
    <w:p>
      <w:pPr>
        <w:pStyle w:val="Normal"/>
        <w:bidi w:val="0"/>
        <w:jc w:val="both"/>
        <w:rPr>
          <w:rFonts w:ascii="Times New Roman" w:hAnsi="Times New Roman"/>
          <w:sz w:val="24"/>
          <w:szCs w:val="24"/>
        </w:rPr>
      </w:pPr>
      <w:r>
        <w:rPr>
          <w:rFonts w:ascii="Times New Roman" w:hAnsi="Times New Roman"/>
          <w:sz w:val="24"/>
          <w:szCs w:val="24"/>
        </w:rPr>
        <w:t>- data și ora estimată a livrării;</w:t>
      </w:r>
    </w:p>
    <w:p>
      <w:pPr>
        <w:pStyle w:val="Normal"/>
        <w:bidi w:val="0"/>
        <w:jc w:val="both"/>
        <w:rPr>
          <w:rFonts w:ascii="Times New Roman" w:hAnsi="Times New Roman"/>
          <w:sz w:val="24"/>
          <w:szCs w:val="24"/>
        </w:rPr>
      </w:pPr>
      <w:r>
        <w:rPr>
          <w:rFonts w:ascii="Times New Roman" w:hAnsi="Times New Roman"/>
          <w:sz w:val="24"/>
          <w:szCs w:val="24"/>
        </w:rPr>
        <w:t>- persoana de contact desemnată pentru predare.</w:t>
      </w:r>
    </w:p>
    <w:p>
      <w:pPr>
        <w:pStyle w:val="Normal"/>
        <w:bidi w:val="0"/>
        <w:jc w:val="both"/>
        <w:rPr>
          <w:rFonts w:ascii="Times New Roman" w:hAnsi="Times New Roman"/>
          <w:sz w:val="24"/>
          <w:szCs w:val="24"/>
        </w:rPr>
      </w:pPr>
      <w:r>
        <w:rPr>
          <w:rFonts w:ascii="Times New Roman" w:hAnsi="Times New Roman"/>
          <w:sz w:val="24"/>
          <w:szCs w:val="24"/>
        </w:rPr>
        <w:t>13.3 La livrare, furnizorul prezenta următoarele documente:</w:t>
      </w:r>
    </w:p>
    <w:p>
      <w:pPr>
        <w:pStyle w:val="Normal"/>
        <w:bidi w:val="0"/>
        <w:jc w:val="both"/>
        <w:rPr>
          <w:rFonts w:ascii="Times New Roman" w:hAnsi="Times New Roman"/>
          <w:sz w:val="24"/>
          <w:szCs w:val="24"/>
        </w:rPr>
      </w:pPr>
      <w:r>
        <w:rPr>
          <w:rFonts w:ascii="Times New Roman" w:hAnsi="Times New Roman"/>
          <w:sz w:val="24"/>
          <w:szCs w:val="24"/>
        </w:rPr>
        <w:t>a. numerele provizorii de înmatriculare și autorizația provizorie de circulație valabilă pentru minimum 30 de zile;</w:t>
      </w:r>
    </w:p>
    <w:p>
      <w:pPr>
        <w:pStyle w:val="Normal"/>
        <w:bidi w:val="0"/>
        <w:jc w:val="both"/>
        <w:rPr>
          <w:rFonts w:ascii="Times New Roman" w:hAnsi="Times New Roman"/>
          <w:sz w:val="24"/>
          <w:szCs w:val="24"/>
        </w:rPr>
      </w:pPr>
      <w:r>
        <w:rPr>
          <w:rFonts w:ascii="Times New Roman" w:hAnsi="Times New Roman"/>
          <w:sz w:val="24"/>
          <w:szCs w:val="24"/>
        </w:rPr>
        <w:t>b. asigurarea de răspundere civilă auto (RCA) valabilă cel puțin pentru perioada de autorizare provizorie de circulație;</w:t>
      </w:r>
    </w:p>
    <w:p>
      <w:pPr>
        <w:pStyle w:val="Normal"/>
        <w:bidi w:val="0"/>
        <w:jc w:val="both"/>
        <w:rPr>
          <w:rFonts w:ascii="Times New Roman" w:hAnsi="Times New Roman"/>
          <w:sz w:val="24"/>
          <w:szCs w:val="24"/>
        </w:rPr>
      </w:pPr>
      <w:r>
        <w:rPr>
          <w:rFonts w:ascii="Times New Roman" w:hAnsi="Times New Roman"/>
          <w:sz w:val="24"/>
          <w:szCs w:val="24"/>
        </w:rPr>
        <w:t>c. factura fiscală</w:t>
      </w:r>
    </w:p>
    <w:p>
      <w:pPr>
        <w:pStyle w:val="Normal"/>
        <w:bidi w:val="0"/>
        <w:jc w:val="both"/>
        <w:rPr>
          <w:rFonts w:ascii="Times New Roman" w:hAnsi="Times New Roman"/>
          <w:sz w:val="24"/>
          <w:szCs w:val="24"/>
        </w:rPr>
      </w:pPr>
      <w:r>
        <w:rPr>
          <w:rFonts w:ascii="Times New Roman" w:hAnsi="Times New Roman"/>
          <w:sz w:val="24"/>
          <w:szCs w:val="24"/>
        </w:rPr>
        <w:t>d. Documente ce trebuie furnizate Achizitorului în legătură cu autovehiculul:</w:t>
      </w:r>
    </w:p>
    <w:p>
      <w:pPr>
        <w:pStyle w:val="Normal"/>
        <w:bidi w:val="0"/>
        <w:jc w:val="both"/>
        <w:rPr>
          <w:rFonts w:ascii="Times New Roman" w:hAnsi="Times New Roman"/>
          <w:sz w:val="24"/>
          <w:szCs w:val="24"/>
        </w:rPr>
      </w:pPr>
      <w:r>
        <w:rPr>
          <w:rFonts w:ascii="Times New Roman" w:hAnsi="Times New Roman"/>
          <w:sz w:val="24"/>
          <w:szCs w:val="24"/>
        </w:rPr>
        <w:t>- certificatul de conformitate european (COC);</w:t>
      </w:r>
    </w:p>
    <w:p>
      <w:pPr>
        <w:pStyle w:val="Normal"/>
        <w:bidi w:val="0"/>
        <w:jc w:val="both"/>
        <w:rPr>
          <w:rFonts w:ascii="Times New Roman" w:hAnsi="Times New Roman"/>
          <w:sz w:val="24"/>
          <w:szCs w:val="24"/>
        </w:rPr>
      </w:pPr>
      <w:r>
        <w:rPr>
          <w:rFonts w:ascii="Times New Roman" w:hAnsi="Times New Roman"/>
          <w:sz w:val="24"/>
          <w:szCs w:val="24"/>
        </w:rPr>
        <w:t>- cartea tehnică de identitate a vehiculului;</w:t>
      </w:r>
    </w:p>
    <w:p>
      <w:pPr>
        <w:pStyle w:val="Normal"/>
        <w:bidi w:val="0"/>
        <w:jc w:val="both"/>
        <w:rPr>
          <w:rFonts w:ascii="Times New Roman" w:hAnsi="Times New Roman"/>
          <w:sz w:val="24"/>
          <w:szCs w:val="24"/>
        </w:rPr>
      </w:pPr>
      <w:r>
        <w:rPr>
          <w:rFonts w:ascii="Times New Roman" w:hAnsi="Times New Roman"/>
          <w:sz w:val="24"/>
          <w:szCs w:val="24"/>
        </w:rPr>
        <w:t>- certificatul de garanție;</w:t>
      </w:r>
    </w:p>
    <w:p>
      <w:pPr>
        <w:pStyle w:val="Normal"/>
        <w:bidi w:val="0"/>
        <w:jc w:val="both"/>
        <w:rPr>
          <w:rFonts w:ascii="Times New Roman" w:hAnsi="Times New Roman"/>
          <w:sz w:val="24"/>
          <w:szCs w:val="24"/>
        </w:rPr>
      </w:pPr>
      <w:r>
        <w:rPr>
          <w:rFonts w:ascii="Times New Roman" w:hAnsi="Times New Roman"/>
          <w:sz w:val="24"/>
          <w:szCs w:val="24"/>
        </w:rPr>
        <w:t>- manual de utilizare în limba română;</w:t>
      </w:r>
    </w:p>
    <w:p>
      <w:pPr>
        <w:pStyle w:val="Normal"/>
        <w:bidi w:val="0"/>
        <w:jc w:val="both"/>
        <w:rPr>
          <w:rFonts w:ascii="Times New Roman" w:hAnsi="Times New Roman"/>
          <w:sz w:val="24"/>
          <w:szCs w:val="24"/>
        </w:rPr>
      </w:pPr>
      <w:r>
        <w:rPr>
          <w:rFonts w:ascii="Times New Roman" w:hAnsi="Times New Roman"/>
          <w:sz w:val="24"/>
          <w:szCs w:val="24"/>
        </w:rPr>
        <w:t>- certificatul de garanție pentru bateria de tracțiune, dacă acesta este emis distinct de certificatul de garanție al autovehiculului;</w:t>
      </w:r>
    </w:p>
    <w:p>
      <w:pPr>
        <w:pStyle w:val="Normal"/>
        <w:bidi w:val="0"/>
        <w:jc w:val="both"/>
        <w:rPr>
          <w:rFonts w:ascii="Times New Roman" w:hAnsi="Times New Roman"/>
          <w:sz w:val="24"/>
          <w:szCs w:val="24"/>
        </w:rPr>
      </w:pPr>
      <w:r>
        <w:rPr>
          <w:rFonts w:ascii="Times New Roman" w:hAnsi="Times New Roman"/>
          <w:sz w:val="24"/>
          <w:szCs w:val="24"/>
        </w:rPr>
        <w:t>- documente privind efectuarea operațiunilor necesare în cadrul Programului Administrației Fondului pentru Mediu și orice alte documente necesare decontării finanțării, conform Ghidului de finanțare aplicabil.</w:t>
      </w:r>
    </w:p>
    <w:p>
      <w:pPr>
        <w:pStyle w:val="Normal"/>
        <w:bidi w:val="0"/>
        <w:jc w:val="both"/>
        <w:rPr>
          <w:rFonts w:ascii="Times New Roman" w:hAnsi="Times New Roman"/>
          <w:sz w:val="24"/>
          <w:szCs w:val="24"/>
        </w:rPr>
      </w:pPr>
      <w:r>
        <w:rPr>
          <w:rFonts w:ascii="Times New Roman" w:hAnsi="Times New Roman"/>
          <w:sz w:val="24"/>
          <w:szCs w:val="24"/>
        </w:rPr>
        <w:t>e. Kitul legislativ, respectiv:</w:t>
      </w:r>
    </w:p>
    <w:p>
      <w:pPr>
        <w:pStyle w:val="Normal"/>
        <w:bidi w:val="0"/>
        <w:jc w:val="both"/>
        <w:rPr>
          <w:rFonts w:ascii="Times New Roman" w:hAnsi="Times New Roman"/>
          <w:sz w:val="24"/>
          <w:szCs w:val="24"/>
        </w:rPr>
      </w:pPr>
      <w:r>
        <w:rPr>
          <w:rFonts w:ascii="Times New Roman" w:hAnsi="Times New Roman"/>
          <w:sz w:val="24"/>
          <w:szCs w:val="24"/>
        </w:rPr>
        <w:t>- vesta reflectorizantă, conform legislației incidente;</w:t>
      </w:r>
    </w:p>
    <w:p>
      <w:pPr>
        <w:pStyle w:val="Normal"/>
        <w:bidi w:val="0"/>
        <w:jc w:val="both"/>
        <w:rPr>
          <w:rFonts w:ascii="Times New Roman" w:hAnsi="Times New Roman"/>
          <w:sz w:val="24"/>
          <w:szCs w:val="24"/>
        </w:rPr>
      </w:pPr>
      <w:r>
        <w:rPr>
          <w:rFonts w:ascii="Times New Roman" w:hAnsi="Times New Roman"/>
          <w:sz w:val="24"/>
          <w:szCs w:val="24"/>
        </w:rPr>
        <w:t>- trusa de prim ajutor, conform legislației incidente;</w:t>
      </w:r>
    </w:p>
    <w:p>
      <w:pPr>
        <w:pStyle w:val="Normal"/>
        <w:bidi w:val="0"/>
        <w:jc w:val="both"/>
        <w:rPr>
          <w:rFonts w:ascii="Times New Roman" w:hAnsi="Times New Roman"/>
          <w:sz w:val="24"/>
          <w:szCs w:val="24"/>
        </w:rPr>
      </w:pPr>
      <w:r>
        <w:rPr>
          <w:rFonts w:ascii="Times New Roman" w:hAnsi="Times New Roman"/>
          <w:sz w:val="24"/>
          <w:szCs w:val="24"/>
        </w:rPr>
        <w:t>- triunghiuri reflectorizante de avertizare cu omologare, în conformitate cu reglementările legislației incidente;</w:t>
      </w:r>
    </w:p>
    <w:p>
      <w:pPr>
        <w:pStyle w:val="Normal"/>
        <w:bidi w:val="0"/>
        <w:jc w:val="both"/>
        <w:rPr>
          <w:rFonts w:ascii="Times New Roman" w:hAnsi="Times New Roman"/>
          <w:sz w:val="24"/>
          <w:szCs w:val="24"/>
        </w:rPr>
      </w:pPr>
      <w:r>
        <w:rPr>
          <w:rFonts w:ascii="Times New Roman" w:hAnsi="Times New Roman"/>
          <w:sz w:val="24"/>
          <w:szCs w:val="24"/>
        </w:rPr>
        <w:t>- stingător Pl certificat de conformitate, potrivit legislației incidente.</w:t>
      </w:r>
    </w:p>
    <w:p>
      <w:pPr>
        <w:pStyle w:val="Normal"/>
        <w:bidi w:val="0"/>
        <w:jc w:val="both"/>
        <w:rPr>
          <w:rFonts w:ascii="Times New Roman" w:hAnsi="Times New Roman"/>
          <w:sz w:val="24"/>
          <w:szCs w:val="24"/>
        </w:rPr>
      </w:pPr>
      <w:r>
        <w:rPr>
          <w:rFonts w:ascii="Times New Roman" w:hAnsi="Times New Roman"/>
          <w:sz w:val="24"/>
          <w:szCs w:val="24"/>
        </w:rPr>
        <w:t>f. orice alte documente prevăzute de legislația aplicabilă sau solicitate în mod justificat de achizitor pentru verificarea conformității produselor.</w:t>
      </w:r>
    </w:p>
    <w:p>
      <w:pPr>
        <w:pStyle w:val="Normal"/>
        <w:bidi w:val="0"/>
        <w:jc w:val="both"/>
        <w:rPr>
          <w:rFonts w:ascii="Times New Roman" w:hAnsi="Times New Roman"/>
          <w:sz w:val="24"/>
          <w:szCs w:val="24"/>
        </w:rPr>
      </w:pPr>
      <w:r>
        <w:rPr>
          <w:rFonts w:ascii="Times New Roman" w:hAnsi="Times New Roman"/>
          <w:sz w:val="24"/>
          <w:szCs w:val="24"/>
        </w:rPr>
        <w:t>13.4 Predarea autovehiculului se va constata prin semnarea procesului-verbal de predare-primire de</w:t>
      </w:r>
    </w:p>
    <w:p>
      <w:pPr>
        <w:pStyle w:val="Normal"/>
        <w:bidi w:val="0"/>
        <w:jc w:val="both"/>
        <w:rPr>
          <w:rFonts w:ascii="Times New Roman" w:hAnsi="Times New Roman"/>
          <w:sz w:val="24"/>
          <w:szCs w:val="24"/>
        </w:rPr>
      </w:pPr>
      <w:r>
        <w:rPr>
          <w:rFonts w:ascii="Times New Roman" w:hAnsi="Times New Roman"/>
          <w:sz w:val="24"/>
          <w:szCs w:val="24"/>
        </w:rPr>
        <w:t>către reprezentanții desemnați ai părților.</w:t>
      </w:r>
    </w:p>
    <w:p>
      <w:pPr>
        <w:pStyle w:val="Normal"/>
        <w:bidi w:val="0"/>
        <w:jc w:val="both"/>
        <w:rPr>
          <w:rFonts w:ascii="Times New Roman" w:hAnsi="Times New Roman"/>
          <w:sz w:val="24"/>
          <w:szCs w:val="24"/>
        </w:rPr>
      </w:pPr>
      <w:r>
        <w:rPr>
          <w:rFonts w:ascii="Times New Roman" w:hAnsi="Times New Roman"/>
          <w:sz w:val="24"/>
          <w:szCs w:val="24"/>
        </w:rPr>
        <w:t>13.5 Livrarea se consideră finalizată numai după:</w:t>
      </w:r>
    </w:p>
    <w:p>
      <w:pPr>
        <w:pStyle w:val="Normal"/>
        <w:bidi w:val="0"/>
        <w:jc w:val="both"/>
        <w:rPr>
          <w:rFonts w:ascii="Times New Roman" w:hAnsi="Times New Roman"/>
          <w:sz w:val="24"/>
          <w:szCs w:val="24"/>
        </w:rPr>
      </w:pPr>
      <w:r>
        <w:rPr>
          <w:rFonts w:ascii="Times New Roman" w:hAnsi="Times New Roman"/>
          <w:sz w:val="24"/>
          <w:szCs w:val="24"/>
        </w:rPr>
        <w:t>- predarea efectivă a autovehiculului la locația indicată de achizitor;</w:t>
      </w:r>
    </w:p>
    <w:p>
      <w:pPr>
        <w:pStyle w:val="Normal"/>
        <w:bidi w:val="0"/>
        <w:jc w:val="both"/>
        <w:rPr>
          <w:rFonts w:ascii="Times New Roman" w:hAnsi="Times New Roman"/>
          <w:sz w:val="24"/>
          <w:szCs w:val="24"/>
        </w:rPr>
      </w:pPr>
      <w:r>
        <w:rPr>
          <w:rFonts w:ascii="Times New Roman" w:hAnsi="Times New Roman"/>
          <w:sz w:val="24"/>
          <w:szCs w:val="24"/>
        </w:rPr>
        <w:t>- prezentarea tuturor documentelor prevăzute la art. 13.3;</w:t>
      </w:r>
    </w:p>
    <w:p>
      <w:pPr>
        <w:pStyle w:val="Normal"/>
        <w:bidi w:val="0"/>
        <w:jc w:val="both"/>
        <w:rPr>
          <w:rFonts w:ascii="Times New Roman" w:hAnsi="Times New Roman"/>
          <w:sz w:val="24"/>
          <w:szCs w:val="24"/>
        </w:rPr>
      </w:pPr>
      <w:r>
        <w:rPr>
          <w:rFonts w:ascii="Times New Roman" w:hAnsi="Times New Roman"/>
          <w:sz w:val="24"/>
          <w:szCs w:val="24"/>
        </w:rPr>
        <w:t>- efectuarea recepției cantitative și calitative și semnarea procesului-verbal de recepție fără obiecțiuni sau după remedierea tuturor neconformităților constatate.</w:t>
      </w:r>
    </w:p>
    <w:p>
      <w:pPr>
        <w:pStyle w:val="Normal"/>
        <w:bidi w:val="0"/>
        <w:jc w:val="both"/>
        <w:rPr>
          <w:rFonts w:ascii="Times New Roman" w:hAnsi="Times New Roman"/>
          <w:sz w:val="24"/>
          <w:szCs w:val="24"/>
        </w:rPr>
      </w:pPr>
      <w:r>
        <w:rPr>
          <w:rFonts w:ascii="Times New Roman" w:hAnsi="Times New Roman"/>
          <w:sz w:val="24"/>
          <w:szCs w:val="24"/>
        </w:rPr>
        <w:t>13.6 Riscurile privind pierderea, furtul, deteriorarea sau avarierea autovehiculului rămân în sarcina furnizorului până la data recepției finale de către achizitor.</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XIV. ASIGURĂRI</w:t>
      </w:r>
    </w:p>
    <w:p>
      <w:pPr>
        <w:pStyle w:val="Normal"/>
        <w:bidi w:val="0"/>
        <w:jc w:val="both"/>
        <w:rPr>
          <w:rFonts w:ascii="Times New Roman" w:hAnsi="Times New Roman"/>
          <w:sz w:val="24"/>
          <w:szCs w:val="24"/>
        </w:rPr>
      </w:pPr>
      <w:r>
        <w:rPr>
          <w:rFonts w:ascii="Times New Roman" w:hAnsi="Times New Roman"/>
          <w:sz w:val="24"/>
          <w:szCs w:val="24"/>
        </w:rPr>
        <w:t>14.1 Furnizorul are obligația să asigure protecția și integritatea autovehiculului furnizat prin prezentul contract împotriva riscurilor de pierdere, furt, distrugere, avariere sau deteriorare care pot interveni pe parcursul manipulării, transportului, depozitării și livrării acestuia până la recepția de către achizitor.</w:t>
      </w:r>
    </w:p>
    <w:p>
      <w:pPr>
        <w:pStyle w:val="Normal"/>
        <w:bidi w:val="0"/>
        <w:jc w:val="both"/>
        <w:rPr>
          <w:rFonts w:ascii="Times New Roman" w:hAnsi="Times New Roman"/>
          <w:sz w:val="24"/>
          <w:szCs w:val="24"/>
        </w:rPr>
      </w:pPr>
      <w:r>
        <w:rPr>
          <w:rFonts w:ascii="Times New Roman" w:hAnsi="Times New Roman"/>
          <w:sz w:val="24"/>
          <w:szCs w:val="24"/>
        </w:rPr>
        <w:t>14.2 Toate cheltuielile și riscurile aferente transportului și livrării autovehiculului până la sediul achizitorului, sunt în sarcina furnizorului.</w:t>
      </w:r>
    </w:p>
    <w:p>
      <w:pPr>
        <w:pStyle w:val="Normal"/>
        <w:bidi w:val="0"/>
        <w:jc w:val="both"/>
        <w:rPr>
          <w:rFonts w:ascii="Times New Roman" w:hAnsi="Times New Roman"/>
          <w:sz w:val="24"/>
          <w:szCs w:val="24"/>
        </w:rPr>
      </w:pPr>
      <w:r>
        <w:rPr>
          <w:rFonts w:ascii="Times New Roman" w:hAnsi="Times New Roman"/>
          <w:sz w:val="24"/>
          <w:szCs w:val="24"/>
        </w:rPr>
        <w:t>14.3 Răspunderea pentru autovehicul se transferă de la furnizor la achizitor numai după efectuarea recepției cantitative și calitative și semnarea procesului-verbal de recepție de către reprezentanții părților.</w:t>
      </w:r>
    </w:p>
    <w:p>
      <w:pPr>
        <w:pStyle w:val="Normal"/>
        <w:bidi w:val="0"/>
        <w:jc w:val="both"/>
        <w:rPr>
          <w:rFonts w:ascii="Times New Roman" w:hAnsi="Times New Roman"/>
          <w:sz w:val="24"/>
          <w:szCs w:val="24"/>
        </w:rPr>
      </w:pPr>
      <w:r>
        <w:rPr>
          <w:rFonts w:ascii="Times New Roman" w:hAnsi="Times New Roman"/>
          <w:sz w:val="24"/>
          <w:szCs w:val="24"/>
        </w:rPr>
        <w:t>14.4 În cazul producerii unor avarii, deteriorări sau pierderi înainte de recepția finală, furnizorul are obligația de a înlocui sau remedia, pe cheltuiala sa, produsele afectate, fără costuri suplimentare pentru achizitor și fără modificarea termenelor contractuale, cu excepția cazurilor acceptate în scris de către achizitor.</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XV. PERIOADA DE GARANȚIE ACORDATĂ PRODUSELOR</w:t>
      </w:r>
    </w:p>
    <w:p>
      <w:pPr>
        <w:pStyle w:val="Normal"/>
        <w:bidi w:val="0"/>
        <w:jc w:val="both"/>
        <w:rPr>
          <w:rFonts w:ascii="Times New Roman" w:hAnsi="Times New Roman"/>
          <w:sz w:val="24"/>
          <w:szCs w:val="24"/>
        </w:rPr>
      </w:pPr>
      <w:r>
        <w:rPr>
          <w:rFonts w:ascii="Times New Roman" w:hAnsi="Times New Roman"/>
          <w:sz w:val="24"/>
          <w:szCs w:val="24"/>
        </w:rPr>
        <w:t>15.1 Furnizorul garantează că autovehiculul furnizat în baza prezentului contract este nou, neutilizat, neînmatriculat anterior, fără defecte de fabricație, material sau manoperă și respectă integral cerințele tehnice prevăzute în caietul de sarcini, oferta tehnică și documentația producătorului.</w:t>
      </w:r>
    </w:p>
    <w:p>
      <w:pPr>
        <w:pStyle w:val="Normal"/>
        <w:bidi w:val="0"/>
        <w:jc w:val="both"/>
        <w:rPr>
          <w:rFonts w:ascii="Times New Roman" w:hAnsi="Times New Roman"/>
          <w:sz w:val="24"/>
          <w:szCs w:val="24"/>
        </w:rPr>
      </w:pPr>
      <w:r>
        <w:rPr>
          <w:rFonts w:ascii="Times New Roman" w:hAnsi="Times New Roman"/>
          <w:sz w:val="24"/>
          <w:szCs w:val="24"/>
        </w:rPr>
        <w:t>15.2 Perioada de garanție este cea ofertată de furnizor, dar nu mai mică de cea solicitată prin caietul de sarcini (minimum 24 luni sau 120.000 km pentru autovehicul și minimum 6 ani sau 150.000 km pentru bateria de tracțiune).</w:t>
      </w:r>
    </w:p>
    <w:p>
      <w:pPr>
        <w:pStyle w:val="Normal"/>
        <w:bidi w:val="0"/>
        <w:jc w:val="both"/>
        <w:rPr>
          <w:rFonts w:ascii="Times New Roman" w:hAnsi="Times New Roman"/>
          <w:sz w:val="24"/>
          <w:szCs w:val="24"/>
        </w:rPr>
      </w:pPr>
      <w:r>
        <w:rPr>
          <w:rFonts w:ascii="Times New Roman" w:hAnsi="Times New Roman"/>
          <w:sz w:val="24"/>
          <w:szCs w:val="24"/>
        </w:rPr>
        <w:t>Perioada de garanție începe de la data efectuării recepției autoturismului (de la semnarea de către reprezentantul achizitorului și a reprezentantului furnizorului a procesului-verbal de recepție).</w:t>
      </w:r>
    </w:p>
    <w:p>
      <w:pPr>
        <w:pStyle w:val="Normal"/>
        <w:bidi w:val="0"/>
        <w:jc w:val="both"/>
        <w:rPr>
          <w:rFonts w:ascii="Times New Roman" w:hAnsi="Times New Roman"/>
          <w:sz w:val="24"/>
          <w:szCs w:val="24"/>
        </w:rPr>
      </w:pPr>
      <w:r>
        <w:rPr>
          <w:rFonts w:ascii="Times New Roman" w:hAnsi="Times New Roman"/>
          <w:sz w:val="24"/>
          <w:szCs w:val="24"/>
        </w:rPr>
        <w:t>15.3 Achizitorul are dreptul să notifice furnizorului, în scris, orice defect, neconformitate sau defecțiune constatată în perioada de garanție, imediat după identificarea acesteia.</w:t>
      </w:r>
    </w:p>
    <w:p>
      <w:pPr>
        <w:pStyle w:val="Normal"/>
        <w:bidi w:val="0"/>
        <w:jc w:val="both"/>
        <w:rPr>
          <w:rFonts w:ascii="Times New Roman" w:hAnsi="Times New Roman"/>
          <w:sz w:val="24"/>
          <w:szCs w:val="24"/>
        </w:rPr>
      </w:pPr>
      <w:r>
        <w:rPr>
          <w:rFonts w:ascii="Times New Roman" w:hAnsi="Times New Roman"/>
          <w:sz w:val="24"/>
          <w:szCs w:val="24"/>
        </w:rPr>
        <w:t>15.4 La primirea notificării, furnizorul are obligația să remedieze defecțiunea sau să înlocuiască piesele ori componentele defecte, fără costuri suplimentare pentru achizitor, inclusiv în ceea ce privește piesele, manopera și alte cheltuieli acoperite de garanție.</w:t>
      </w:r>
    </w:p>
    <w:p>
      <w:pPr>
        <w:pStyle w:val="Normal"/>
        <w:bidi w:val="0"/>
        <w:jc w:val="both"/>
        <w:rPr>
          <w:rFonts w:ascii="Times New Roman" w:hAnsi="Times New Roman"/>
          <w:sz w:val="24"/>
          <w:szCs w:val="24"/>
        </w:rPr>
      </w:pPr>
      <w:r>
        <w:rPr>
          <w:rFonts w:ascii="Times New Roman" w:hAnsi="Times New Roman"/>
          <w:sz w:val="24"/>
          <w:szCs w:val="24"/>
        </w:rPr>
        <w:t>Termenul maxim de remediere este de 15 zile lucrătoare de la data notificării, cu excepția situațiilor justificate de disponibilitatea pieselor de schimb sau de condițiile impuse de producător, caz în care furnizorul va informa în scris achizitorul asupra termenului estimat de remediere.</w:t>
      </w:r>
    </w:p>
    <w:p>
      <w:pPr>
        <w:pStyle w:val="Normal"/>
        <w:bidi w:val="0"/>
        <w:jc w:val="both"/>
        <w:rPr>
          <w:rFonts w:ascii="Times New Roman" w:hAnsi="Times New Roman"/>
          <w:sz w:val="24"/>
          <w:szCs w:val="24"/>
        </w:rPr>
      </w:pPr>
      <w:r>
        <w:rPr>
          <w:rFonts w:ascii="Times New Roman" w:hAnsi="Times New Roman"/>
          <w:sz w:val="24"/>
          <w:szCs w:val="24"/>
        </w:rPr>
        <w:t>Piesele, componentele sau subansamblele înlocuite în perioada de garanție beneficiază de garanția prevăzută de producător conform condițiilor aplicabile acestora.</w:t>
      </w:r>
    </w:p>
    <w:p>
      <w:pPr>
        <w:pStyle w:val="Normal"/>
        <w:bidi w:val="0"/>
        <w:jc w:val="both"/>
        <w:rPr>
          <w:rFonts w:ascii="Times New Roman" w:hAnsi="Times New Roman"/>
          <w:sz w:val="24"/>
          <w:szCs w:val="24"/>
        </w:rPr>
      </w:pPr>
      <w:r>
        <w:rPr>
          <w:rFonts w:ascii="Times New Roman" w:hAnsi="Times New Roman"/>
          <w:sz w:val="24"/>
          <w:szCs w:val="24"/>
        </w:rPr>
        <w:t>15.5 Furnizorul are obligația să asigure, pe întreaga perioadă de garanție, accesul la servicii de întreținere și reparații prin intermediul unei rețele de service autorizate de producător pe teritoriul României.</w:t>
      </w:r>
    </w:p>
    <w:p>
      <w:pPr>
        <w:pStyle w:val="Normal"/>
        <w:bidi w:val="0"/>
        <w:jc w:val="both"/>
        <w:rPr>
          <w:rFonts w:ascii="Times New Roman" w:hAnsi="Times New Roman"/>
          <w:sz w:val="24"/>
          <w:szCs w:val="24"/>
        </w:rPr>
      </w:pPr>
      <w:r>
        <w:rPr>
          <w:rFonts w:ascii="Times New Roman" w:hAnsi="Times New Roman"/>
          <w:sz w:val="24"/>
          <w:szCs w:val="24"/>
        </w:rPr>
        <w:t xml:space="preserve">15.6 In cazul în care furnizorul realizează actualizări obligatorii de software (multimedia și navigație), acțiuni de service sau rechemări în service în perioada de garanție, va informa achizitorul și va efectua aceste intervenții, fără costuri suplimentare pentru achizitor.       </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XVI. AJUSTAREA PREŢULUI CONTRACTULUI</w:t>
      </w:r>
    </w:p>
    <w:p>
      <w:pPr>
        <w:pStyle w:val="Normal"/>
        <w:bidi w:val="0"/>
        <w:jc w:val="both"/>
        <w:rPr>
          <w:rFonts w:ascii="Times New Roman" w:hAnsi="Times New Roman"/>
          <w:sz w:val="24"/>
          <w:szCs w:val="24"/>
        </w:rPr>
      </w:pPr>
      <w:r>
        <w:rPr>
          <w:rFonts w:ascii="Times New Roman" w:hAnsi="Times New Roman"/>
          <w:sz w:val="24"/>
          <w:szCs w:val="24"/>
        </w:rPr>
        <w:t>16.1. Prețul contractului este cel prevăzut în propunerea financiară a furnizorului, anexă la prezentul contract, și include toate costurile necesare pentru furnizarea, transportul, livrarea, predarea autovehiculului, precum și toate serviciile aferente prevăzute în contract.</w:t>
      </w:r>
    </w:p>
    <w:p>
      <w:pPr>
        <w:pStyle w:val="Normal"/>
        <w:bidi w:val="0"/>
        <w:jc w:val="both"/>
        <w:rPr>
          <w:rFonts w:ascii="Times New Roman" w:hAnsi="Times New Roman"/>
          <w:sz w:val="24"/>
          <w:szCs w:val="24"/>
        </w:rPr>
      </w:pPr>
      <w:r>
        <w:rPr>
          <w:rFonts w:ascii="Times New Roman" w:hAnsi="Times New Roman"/>
          <w:sz w:val="24"/>
          <w:szCs w:val="24"/>
        </w:rPr>
        <w:t xml:space="preserve">16.2. Prețul contractului este ferm și nu poate fi modificat pe întreaga durată de executare a contractului, cu excepția situațiilor expres prevăzute de legislația aplicabilă în materia achizițiilor publice și a Programului privind reducerea emisiilor de gaze cu efect de seră în transporturi 2025-2030.   </w:t>
      </w:r>
    </w:p>
    <w:p>
      <w:pPr>
        <w:pStyle w:val="Normal"/>
        <w:bidi w:val="0"/>
        <w:jc w:val="both"/>
        <w:rPr>
          <w:rFonts w:ascii="Times New Roman" w:hAnsi="Times New Roman"/>
          <w:sz w:val="24"/>
          <w:szCs w:val="24"/>
        </w:rPr>
      </w:pPr>
      <w:r>
        <w:rPr>
          <w:rFonts w:ascii="Times New Roman" w:hAnsi="Times New Roman"/>
          <w:sz w:val="24"/>
          <w:szCs w:val="24"/>
        </w:rPr>
        <w:t xml:space="preserve">                </w:t>
      </w:r>
    </w:p>
    <w:p>
      <w:pPr>
        <w:pStyle w:val="Normal"/>
        <w:bidi w:val="0"/>
        <w:jc w:val="both"/>
        <w:rPr>
          <w:rFonts w:ascii="Times New Roman" w:hAnsi="Times New Roman"/>
          <w:sz w:val="24"/>
          <w:szCs w:val="24"/>
        </w:rPr>
      </w:pPr>
      <w:r>
        <w:rPr>
          <w:rFonts w:ascii="Times New Roman" w:hAnsi="Times New Roman"/>
          <w:sz w:val="24"/>
          <w:szCs w:val="24"/>
        </w:rPr>
        <w:t>XVII. ÎNTÂRZIERI ÎN ÎNDEPLINIREA CONTRACTULUI</w:t>
      </w:r>
    </w:p>
    <w:p>
      <w:pPr>
        <w:pStyle w:val="Normal"/>
        <w:bidi w:val="0"/>
        <w:jc w:val="both"/>
        <w:rPr>
          <w:rFonts w:ascii="Times New Roman" w:hAnsi="Times New Roman"/>
          <w:sz w:val="24"/>
          <w:szCs w:val="24"/>
        </w:rPr>
      </w:pPr>
      <w:r>
        <w:rPr>
          <w:rFonts w:ascii="Times New Roman" w:hAnsi="Times New Roman"/>
          <w:sz w:val="24"/>
          <w:szCs w:val="24"/>
        </w:rPr>
        <w:t>17.1 Furnizorul are obligația de a livra, preda și pune la dispoziția achizitorului autovehiculul electrice care face obiectul prezentului contract în termen de 120 de zile calendaristice de la data semnării contractului, la sediul Operei Române Craiova din Municipiul Craiova, strada Popoveni, nr. 3C, județul Dolj.</w:t>
      </w:r>
    </w:p>
    <w:p>
      <w:pPr>
        <w:pStyle w:val="Normal"/>
        <w:bidi w:val="0"/>
        <w:jc w:val="both"/>
        <w:rPr>
          <w:rFonts w:ascii="Times New Roman" w:hAnsi="Times New Roman"/>
          <w:sz w:val="24"/>
          <w:szCs w:val="24"/>
        </w:rPr>
      </w:pPr>
      <w:r>
        <w:rPr>
          <w:rFonts w:ascii="Times New Roman" w:hAnsi="Times New Roman"/>
          <w:sz w:val="24"/>
          <w:szCs w:val="24"/>
        </w:rPr>
        <w:t>17.2 În situația în care, pe parcursul executării contractului, furnizorul constată apariția unor împrejurări care pot conduce la întârzierea livrării, acesta are obligația de a informa în scris achizitorul, de îndată, indicând cauzele întârzierii și termenul estimat pentru îndeplinirea obligațiilor contractuale.</w:t>
      </w:r>
    </w:p>
    <w:p>
      <w:pPr>
        <w:pStyle w:val="Normal"/>
        <w:bidi w:val="0"/>
        <w:jc w:val="both"/>
        <w:rPr>
          <w:rFonts w:ascii="Times New Roman" w:hAnsi="Times New Roman"/>
          <w:sz w:val="24"/>
          <w:szCs w:val="24"/>
        </w:rPr>
      </w:pPr>
      <w:r>
        <w:rPr>
          <w:rFonts w:ascii="Times New Roman" w:hAnsi="Times New Roman"/>
          <w:sz w:val="24"/>
          <w:szCs w:val="24"/>
        </w:rPr>
        <w:t>Orice modificare a termenului de livrare poate fi realizată numai cu acordul scris al părților, prin act adițional, cu respectarea condițiilor prevăzute de legislația aplicabilă și de regulile Programului privind reducerea emisiilor de gaze cu efect de seră în transporturi 2025-2030.</w:t>
      </w:r>
    </w:p>
    <w:p>
      <w:pPr>
        <w:pStyle w:val="Normal"/>
        <w:bidi w:val="0"/>
        <w:jc w:val="both"/>
        <w:rPr>
          <w:rFonts w:ascii="Times New Roman" w:hAnsi="Times New Roman"/>
          <w:sz w:val="24"/>
          <w:szCs w:val="24"/>
        </w:rPr>
      </w:pPr>
      <w:r>
        <w:rPr>
          <w:rFonts w:ascii="Times New Roman" w:hAnsi="Times New Roman"/>
          <w:sz w:val="24"/>
          <w:szCs w:val="24"/>
        </w:rPr>
        <w:t>17.3 În cazul în care furnizorul nu își îndeplinește obligațiile de livrare în termenul contractual și nu există o prelungire aprobată de achizitor, acesta datorează penalitățile prevăzute la art. 10 din prezentul contract, fără a aduce atingere dreptului achizitorului de a solicita despăgubiri pentru prejudiciile suferite sau de a dispune rezilierea contractului, în condițiile legii și ale prezentului contract.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XVIII. MODIFICAREA CONTRACTULUI</w:t>
      </w:r>
    </w:p>
    <w:p>
      <w:pPr>
        <w:pStyle w:val="Normal"/>
        <w:bidi w:val="0"/>
        <w:jc w:val="both"/>
        <w:rPr>
          <w:rFonts w:ascii="Times New Roman" w:hAnsi="Times New Roman"/>
          <w:sz w:val="24"/>
          <w:szCs w:val="24"/>
        </w:rPr>
      </w:pPr>
      <w:r>
        <w:rPr>
          <w:rFonts w:ascii="Times New Roman" w:hAnsi="Times New Roman"/>
          <w:sz w:val="24"/>
          <w:szCs w:val="24"/>
        </w:rPr>
        <w:t>18.1. Modificarea prevederilor contractului de achiziție publică în cursul perioadei sale de valabilitate se face în condițiile prevăzute la art. 221 alin. (1) din Legea 98/2016 privind achizițiile publice, cu modificările și completările ulterioare.</w:t>
      </w:r>
    </w:p>
    <w:p>
      <w:pPr>
        <w:pStyle w:val="Normal"/>
        <w:bidi w:val="0"/>
        <w:jc w:val="both"/>
        <w:rPr>
          <w:rFonts w:ascii="Times New Roman" w:hAnsi="Times New Roman"/>
          <w:sz w:val="24"/>
          <w:szCs w:val="24"/>
        </w:rPr>
      </w:pPr>
      <w:r>
        <w:rPr>
          <w:rFonts w:ascii="Times New Roman" w:hAnsi="Times New Roman"/>
          <w:sz w:val="24"/>
          <w:szCs w:val="24"/>
        </w:rPr>
        <w:t>18.2. Modificarea contractului de achiziție publică altfel decât în cazurile prevăzute la art.221 alin. (1) din Legea 98/2016, cu modificările și completările ulterioare se realizează prin organizarea unei noi proceduri de atribuire, în conformitate cu dispozițiile legii.</w:t>
      </w:r>
    </w:p>
    <w:p>
      <w:pPr>
        <w:pStyle w:val="Normal"/>
        <w:bidi w:val="0"/>
        <w:jc w:val="both"/>
        <w:rPr>
          <w:rFonts w:ascii="Times New Roman" w:hAnsi="Times New Roman"/>
          <w:sz w:val="24"/>
          <w:szCs w:val="24"/>
        </w:rPr>
      </w:pPr>
      <w:r>
        <w:rPr>
          <w:rFonts w:ascii="Times New Roman" w:hAnsi="Times New Roman"/>
          <w:sz w:val="24"/>
          <w:szCs w:val="24"/>
        </w:rPr>
        <w:t>18.3. Modificarea prevederilor prezentului contract se poate face numai cu acordul ambelor părți, în scris, prin act adițional. Partea care solicită modificarea contractului are obligația de a notifica cealaltă parte, în scris, în termen de maxim 5 zile lucrătoare de la data la care a intervenit situația ce poate conduce la modificarea contractului.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XIX. ÎNCETAREA CONTRACTULUI.</w:t>
      </w:r>
    </w:p>
    <w:p>
      <w:pPr>
        <w:pStyle w:val="Normal"/>
        <w:bidi w:val="0"/>
        <w:jc w:val="both"/>
        <w:rPr>
          <w:rFonts w:ascii="Times New Roman" w:hAnsi="Times New Roman"/>
          <w:sz w:val="24"/>
          <w:szCs w:val="24"/>
        </w:rPr>
      </w:pPr>
      <w:r>
        <w:rPr>
          <w:rFonts w:ascii="Times New Roman" w:hAnsi="Times New Roman"/>
          <w:sz w:val="24"/>
          <w:szCs w:val="24"/>
        </w:rPr>
        <w:t>19.1 Prezentul contract încetează în următoarele situații:</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 Prin executarea integrală a obligațiilor asumate de către părți;</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b. Prin acordul scris al părților;</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c. Prin reziliere, respectiv: </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d. Prin imposibilitate fortuită definitivă de executare;</w:t>
      </w:r>
    </w:p>
    <w:p>
      <w:pPr>
        <w:pStyle w:val="Normal"/>
        <w:bidi w:val="0"/>
        <w:jc w:val="both"/>
        <w:rPr>
          <w:rFonts w:ascii="Times New Roman" w:hAnsi="Times New Roman"/>
          <w:sz w:val="24"/>
          <w:szCs w:val="24"/>
        </w:rPr>
      </w:pPr>
      <w:r>
        <w:rPr>
          <w:rFonts w:ascii="Times New Roman" w:hAnsi="Times New Roman"/>
          <w:sz w:val="24"/>
          <w:szCs w:val="24"/>
        </w:rPr>
        <w:t>e. Prin denunțare unilaterală sau prin imposibilitatea menținerii finanțării de la AFM.</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XX. REZILIEREA CONTRACTULUI.</w:t>
      </w:r>
    </w:p>
    <w:p>
      <w:pPr>
        <w:pStyle w:val="Normal"/>
        <w:bidi w:val="0"/>
        <w:jc w:val="both"/>
        <w:rPr>
          <w:rFonts w:ascii="Times New Roman" w:hAnsi="Times New Roman"/>
          <w:sz w:val="24"/>
          <w:szCs w:val="24"/>
        </w:rPr>
      </w:pPr>
      <w:r>
        <w:rPr>
          <w:rFonts w:ascii="Times New Roman" w:hAnsi="Times New Roman"/>
          <w:sz w:val="24"/>
          <w:szCs w:val="24"/>
        </w:rPr>
        <w:t>20.1. Achizitorul are dreptul de a rezilia unilateral contractul, fără intervenția instanței și fără</w:t>
      </w:r>
    </w:p>
    <w:p>
      <w:pPr>
        <w:pStyle w:val="Normal"/>
        <w:bidi w:val="0"/>
        <w:jc w:val="both"/>
        <w:rPr>
          <w:rFonts w:ascii="Times New Roman" w:hAnsi="Times New Roman"/>
          <w:sz w:val="24"/>
          <w:szCs w:val="24"/>
        </w:rPr>
      </w:pPr>
      <w:r>
        <w:rPr>
          <w:rFonts w:ascii="Times New Roman" w:hAnsi="Times New Roman"/>
          <w:sz w:val="24"/>
          <w:szCs w:val="24"/>
        </w:rPr>
        <w:t>punere în întârziere, prin simpla notificare scrisă și transmisă furnizorului, în următoarele situații:</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 Furnizorul nu livrează autovehiculul în termenul convenit;</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b. Produsul livrat nu corespunde cerințelor tehnice asumate prin ofertă și neconformitățile nu sunt remediate în termen de 15 zile calendaristice de la notificare;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 Furnizorul refuză sau nu poate livra produsul;</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d. Furnizorul intră în procedura insolvenței, falimentului, dizolvării ori lichidării;</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e. Furnizorul prezintă documente ori declarații neconforme cu realitatea;</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f. Apariția oricărei alte incapacități legale care să împiedice executarea prezentului contract;</w:t>
      </w:r>
    </w:p>
    <w:p>
      <w:pPr>
        <w:pStyle w:val="Normal"/>
        <w:bidi w:val="0"/>
        <w:jc w:val="both"/>
        <w:rPr>
          <w:rFonts w:ascii="Times New Roman" w:hAnsi="Times New Roman"/>
          <w:sz w:val="24"/>
          <w:szCs w:val="24"/>
        </w:rPr>
      </w:pPr>
      <w:r>
        <w:rPr>
          <w:rFonts w:ascii="Times New Roman" w:hAnsi="Times New Roman"/>
          <w:sz w:val="24"/>
          <w:szCs w:val="24"/>
        </w:rPr>
        <w:t>Consecințele rezilierii</w:t>
      </w:r>
    </w:p>
    <w:p>
      <w:pPr>
        <w:pStyle w:val="Normal"/>
        <w:bidi w:val="0"/>
        <w:jc w:val="both"/>
        <w:rPr>
          <w:rFonts w:ascii="Times New Roman" w:hAnsi="Times New Roman"/>
          <w:sz w:val="24"/>
          <w:szCs w:val="24"/>
        </w:rPr>
      </w:pPr>
      <w:r>
        <w:rPr>
          <w:rFonts w:ascii="Times New Roman" w:hAnsi="Times New Roman"/>
          <w:sz w:val="24"/>
          <w:szCs w:val="24"/>
        </w:rPr>
        <w:t>1. Rezilierea nu afectează dreptul achizitorului de a solicita penalități, daune-interese sau despăgubiri</w:t>
      </w:r>
    </w:p>
    <w:p>
      <w:pPr>
        <w:pStyle w:val="Normal"/>
        <w:bidi w:val="0"/>
        <w:jc w:val="both"/>
        <w:rPr>
          <w:rFonts w:ascii="Times New Roman" w:hAnsi="Times New Roman"/>
          <w:sz w:val="24"/>
          <w:szCs w:val="24"/>
        </w:rPr>
      </w:pPr>
      <w:r>
        <w:rPr>
          <w:rFonts w:ascii="Times New Roman" w:hAnsi="Times New Roman"/>
          <w:sz w:val="24"/>
          <w:szCs w:val="24"/>
        </w:rPr>
        <w:t>pentru prejudiciile suferite.</w:t>
      </w:r>
    </w:p>
    <w:p>
      <w:pPr>
        <w:pStyle w:val="Normal"/>
        <w:bidi w:val="0"/>
        <w:jc w:val="both"/>
        <w:rPr>
          <w:rFonts w:ascii="Times New Roman" w:hAnsi="Times New Roman"/>
          <w:sz w:val="24"/>
          <w:szCs w:val="24"/>
        </w:rPr>
      </w:pPr>
      <w:r>
        <w:rPr>
          <w:rFonts w:ascii="Times New Roman" w:hAnsi="Times New Roman"/>
          <w:sz w:val="24"/>
          <w:szCs w:val="24"/>
        </w:rPr>
        <w:t>2. Furnizorul răspunde pentru orice prejudiciu produs achizitorului prin neexecutarea sau executarea necorespunzătoare a obligațiilor contractuale.</w:t>
      </w:r>
    </w:p>
    <w:p>
      <w:pPr>
        <w:pStyle w:val="Normal"/>
        <w:bidi w:val="0"/>
        <w:jc w:val="both"/>
        <w:rPr>
          <w:rFonts w:ascii="Times New Roman" w:hAnsi="Times New Roman"/>
          <w:sz w:val="24"/>
          <w:szCs w:val="24"/>
        </w:rPr>
      </w:pPr>
      <w:r>
        <w:rPr>
          <w:rFonts w:ascii="Times New Roman" w:hAnsi="Times New Roman"/>
          <w:sz w:val="24"/>
          <w:szCs w:val="24"/>
        </w:rPr>
        <w:t>3. În situația în care, din culpa furnizorului, finanțarea acordată prin Programului privind reducerea emisiilor de gaze cu efect de seră în transporturi prin promovarea vehiculelor de transport rutier nepoluante și eficiente din punct de vedere energetic 2025-2030 este retrasă, diminuată, blocată sau imposibil de decontat din cauza unor fapte, omisiuni, neîndepliniri ale obligațiilor contractuale ori pierderea calității de producător validat, furnizorul datorează despăgubiri în limita prejudiciului efectiv dovedit.</w:t>
      </w:r>
    </w:p>
    <w:p>
      <w:pPr>
        <w:pStyle w:val="Normal"/>
        <w:bidi w:val="0"/>
        <w:jc w:val="both"/>
        <w:rPr>
          <w:rFonts w:ascii="Times New Roman" w:hAnsi="Times New Roman"/>
          <w:sz w:val="24"/>
          <w:szCs w:val="24"/>
        </w:rPr>
      </w:pPr>
      <w:r>
        <w:rPr>
          <w:rFonts w:ascii="Times New Roman" w:hAnsi="Times New Roman"/>
          <w:sz w:val="24"/>
          <w:szCs w:val="24"/>
        </w:rPr>
        <w:t>4. Achizitorul își rezervă dreptul de a denunța unilateral contractul de achiziție, în cel mult 30 de zile de la apariția unor circumstanțe care nu au putut fi prevăzute la data încheierii contractului și care conduc la modificarea clauzelor contractuale în așa măsură încât îndeplinirea contractului respectiv ar fi contrar interesului public.</w:t>
      </w:r>
    </w:p>
    <w:p>
      <w:pPr>
        <w:pStyle w:val="Normal"/>
        <w:bidi w:val="0"/>
        <w:jc w:val="both"/>
        <w:rPr>
          <w:rFonts w:ascii="Times New Roman" w:hAnsi="Times New Roman"/>
          <w:sz w:val="24"/>
          <w:szCs w:val="24"/>
        </w:rPr>
      </w:pPr>
      <w:r>
        <w:rPr>
          <w:rFonts w:ascii="Times New Roman" w:hAnsi="Times New Roman"/>
          <w:sz w:val="24"/>
          <w:szCs w:val="24"/>
        </w:rPr>
        <w:t>20.2 În situația în care finanțarea acordată prin Administrația Fondului pentru Mediu este suspendată, blocată, diminuată, retrasă sau imposibil de decontat din motive care nu sunt imputabile achizitorului, acesta are dreptul să suspende executarea sau să înceteze contractul, fără plata de despăgubiri. În cazul în care imposibilitatea de decontare este determinată de culpa furnizorului, acesta suportă consecințele financiare rezultate din neacordarea finanțării.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XXI. FORŢA MAJORĂ</w:t>
      </w:r>
    </w:p>
    <w:p>
      <w:pPr>
        <w:pStyle w:val="Normal"/>
        <w:bidi w:val="0"/>
        <w:jc w:val="both"/>
        <w:rPr>
          <w:rFonts w:ascii="Times New Roman" w:hAnsi="Times New Roman"/>
          <w:sz w:val="24"/>
          <w:szCs w:val="24"/>
        </w:rPr>
      </w:pPr>
      <w:r>
        <w:rPr>
          <w:rFonts w:ascii="Times New Roman" w:hAnsi="Times New Roman"/>
          <w:sz w:val="24"/>
          <w:szCs w:val="24"/>
        </w:rPr>
        <w:t>a. Forța majoră reprezintă orice eveniment extern, imprevizibil, absolut invincibil și inevitabil, intervenit după încheierea prezentului contract, care împiedică total sau parțial executarea obligațiilor asumate de una dintre părți. Existența cazului de forță majoră se dovedește în condițiile legii, prin documente emise de autoritățile sau instituțiile competente.</w:t>
      </w:r>
    </w:p>
    <w:p>
      <w:pPr>
        <w:pStyle w:val="Normal"/>
        <w:bidi w:val="0"/>
        <w:jc w:val="both"/>
        <w:rPr>
          <w:rFonts w:ascii="Times New Roman" w:hAnsi="Times New Roman"/>
          <w:sz w:val="24"/>
          <w:szCs w:val="24"/>
        </w:rPr>
      </w:pPr>
      <w:r>
        <w:rPr>
          <w:rFonts w:ascii="Times New Roman" w:hAnsi="Times New Roman"/>
          <w:sz w:val="24"/>
          <w:szCs w:val="24"/>
        </w:rPr>
        <w:t>b. Forța majoră exonerează părțile de răspundere pentru neexecutarea sau executarea necorespunzătoare a obligațiilor contractuale afectate, pe întreaga perioadă în care aceasta acționează.</w:t>
      </w:r>
    </w:p>
    <w:p>
      <w:pPr>
        <w:pStyle w:val="Normal"/>
        <w:bidi w:val="0"/>
        <w:jc w:val="both"/>
        <w:rPr>
          <w:rFonts w:ascii="Times New Roman" w:hAnsi="Times New Roman"/>
          <w:sz w:val="24"/>
          <w:szCs w:val="24"/>
        </w:rPr>
      </w:pPr>
      <w:r>
        <w:rPr>
          <w:rFonts w:ascii="Times New Roman" w:hAnsi="Times New Roman"/>
          <w:sz w:val="24"/>
          <w:szCs w:val="24"/>
        </w:rPr>
        <w:t>c. Pe durata existenței cazului de forță majoră, executarea obligațiilor afectate se suspendă de drept, fără aplicarea de penalități sau despăgubiri, cu menținerea drepturilor și obligațiilor născute anterior apariției evenimentului de forță majoră.</w:t>
      </w:r>
    </w:p>
    <w:p>
      <w:pPr>
        <w:pStyle w:val="Normal"/>
        <w:bidi w:val="0"/>
        <w:jc w:val="both"/>
        <w:rPr>
          <w:rFonts w:ascii="Times New Roman" w:hAnsi="Times New Roman"/>
          <w:sz w:val="24"/>
          <w:szCs w:val="24"/>
        </w:rPr>
      </w:pPr>
      <w:r>
        <w:rPr>
          <w:rFonts w:ascii="Times New Roman" w:hAnsi="Times New Roman"/>
          <w:sz w:val="24"/>
          <w:szCs w:val="24"/>
        </w:rPr>
        <w:t>d. Partea care invocă forța majoră are obligația de a notifica în scris celeilalte părți producerea evenimentului în termen de maximum 5 zile lucrătoare de la data la care a luat cunoștință de acesta și de a transmite documentele justificative disponibile.</w:t>
      </w:r>
    </w:p>
    <w:p>
      <w:pPr>
        <w:pStyle w:val="Normal"/>
        <w:bidi w:val="0"/>
        <w:jc w:val="both"/>
        <w:rPr>
          <w:rFonts w:ascii="Times New Roman" w:hAnsi="Times New Roman"/>
          <w:sz w:val="24"/>
          <w:szCs w:val="24"/>
        </w:rPr>
      </w:pPr>
      <w:r>
        <w:rPr>
          <w:rFonts w:ascii="Times New Roman" w:hAnsi="Times New Roman"/>
          <w:sz w:val="24"/>
          <w:szCs w:val="24"/>
        </w:rPr>
        <w:t>e. Partea afectată de forța majoră are obligația de a depune toate diligențele rezonabile pentru limitarea efectelor evenimentului și pentru reluarea executării obligațiilor contractuale în cel mai scurt timp posibil.</w:t>
      </w:r>
    </w:p>
    <w:p>
      <w:pPr>
        <w:pStyle w:val="Normal"/>
        <w:bidi w:val="0"/>
        <w:jc w:val="both"/>
        <w:rPr>
          <w:rFonts w:ascii="Times New Roman" w:hAnsi="Times New Roman"/>
          <w:sz w:val="24"/>
          <w:szCs w:val="24"/>
        </w:rPr>
      </w:pPr>
      <w:r>
        <w:rPr>
          <w:rFonts w:ascii="Times New Roman" w:hAnsi="Times New Roman"/>
          <w:sz w:val="24"/>
          <w:szCs w:val="24"/>
        </w:rPr>
        <w:t>f. Încetarea situației de forță majoră va fi notificată celeilalte părți în termen de maximum 5 zile lucrătoare de la încetarea acesteia.</w:t>
      </w:r>
    </w:p>
    <w:p>
      <w:pPr>
        <w:pStyle w:val="Normal"/>
        <w:bidi w:val="0"/>
        <w:jc w:val="both"/>
        <w:rPr>
          <w:rFonts w:ascii="Times New Roman" w:hAnsi="Times New Roman"/>
          <w:sz w:val="24"/>
          <w:szCs w:val="24"/>
        </w:rPr>
      </w:pPr>
      <w:r>
        <w:rPr>
          <w:rFonts w:ascii="Times New Roman" w:hAnsi="Times New Roman"/>
          <w:sz w:val="24"/>
          <w:szCs w:val="24"/>
        </w:rPr>
        <w:t>g. Dacă efectele forței majore se mențin pentru o perioadă mai mare de 90 de zile calendaristice sau dacă este evident că acestea vor împiedica executarea contractului într-un termen rezonabil, fiecare parte poate solicita încetarea contractului prin notificare scrisă, fără plata de daune-interese și fără alte obligații suplimentare între părți, cu excepția obligațiilor deja scadente.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XXII. SOLUŢIONAREA LITIGIILOR</w:t>
      </w:r>
    </w:p>
    <w:p>
      <w:pPr>
        <w:pStyle w:val="Normal"/>
        <w:bidi w:val="0"/>
        <w:jc w:val="both"/>
        <w:rPr>
          <w:rFonts w:ascii="Times New Roman" w:hAnsi="Times New Roman"/>
          <w:sz w:val="24"/>
          <w:szCs w:val="24"/>
        </w:rPr>
      </w:pPr>
      <w:r>
        <w:rPr>
          <w:rFonts w:ascii="Times New Roman" w:hAnsi="Times New Roman"/>
          <w:sz w:val="24"/>
          <w:szCs w:val="24"/>
        </w:rPr>
        <w:t>22.1 Părțile vor depune toate eforturile pentru soluționarea pe cale amiabilă a oricăror neînțelegeri, divergențe sau litigii apărute în legătură cu încheierea, interpretarea, executarea, modificarea sau încetarea prezentului contract.</w:t>
      </w:r>
    </w:p>
    <w:p>
      <w:pPr>
        <w:pStyle w:val="Normal"/>
        <w:bidi w:val="0"/>
        <w:jc w:val="both"/>
        <w:rPr>
          <w:rFonts w:ascii="Times New Roman" w:hAnsi="Times New Roman"/>
          <w:sz w:val="24"/>
          <w:szCs w:val="24"/>
        </w:rPr>
      </w:pPr>
      <w:r>
        <w:rPr>
          <w:rFonts w:ascii="Times New Roman" w:hAnsi="Times New Roman"/>
          <w:sz w:val="24"/>
          <w:szCs w:val="24"/>
        </w:rPr>
        <w:t>22.2 Partea care invocă existența unei neînțelegeri va transmite celeilalte părți o notificare scrisă, cu prezentarea situației de fapt și a pretențiilor formulate. Părțile vor încerca soluționarea prin negocieri directe, în termen de 15 zile calendaristice de la data primirii notificării.</w:t>
      </w:r>
    </w:p>
    <w:p>
      <w:pPr>
        <w:pStyle w:val="Normal"/>
        <w:bidi w:val="0"/>
        <w:jc w:val="both"/>
        <w:rPr>
          <w:rFonts w:ascii="Times New Roman" w:hAnsi="Times New Roman"/>
          <w:sz w:val="24"/>
          <w:szCs w:val="24"/>
        </w:rPr>
      </w:pPr>
      <w:r>
        <w:rPr>
          <w:rFonts w:ascii="Times New Roman" w:hAnsi="Times New Roman"/>
          <w:sz w:val="24"/>
          <w:szCs w:val="24"/>
        </w:rPr>
        <w:t>22.3 În cazul în care soluționarea amiabilă nu este posibilă în termenul prevăzut, litigiul va fi supus spre soluționare instanțelor judecătorești competente din România, în conformitate cu legislația aplicabilă.</w:t>
      </w:r>
    </w:p>
    <w:p>
      <w:pPr>
        <w:pStyle w:val="Normal"/>
        <w:bidi w:val="0"/>
        <w:jc w:val="both"/>
        <w:rPr>
          <w:rFonts w:ascii="Times New Roman" w:hAnsi="Times New Roman"/>
          <w:sz w:val="24"/>
          <w:szCs w:val="24"/>
        </w:rPr>
      </w:pPr>
      <w:r>
        <w:rPr>
          <w:rFonts w:ascii="Times New Roman" w:hAnsi="Times New Roman"/>
          <w:sz w:val="24"/>
          <w:szCs w:val="24"/>
        </w:rPr>
        <w:t>22.4 Prezentul contract este guvernat de legea română, iar orice litigiu izvorât din executarea sau interpretarea sa va fi soluționat potrivit dispozițiilor legale în vigoare.</w:t>
      </w:r>
    </w:p>
    <w:p>
      <w:pPr>
        <w:pStyle w:val="Normal"/>
        <w:bidi w:val="0"/>
        <w:jc w:val="both"/>
        <w:rPr>
          <w:rFonts w:ascii="Times New Roman" w:hAnsi="Times New Roman"/>
          <w:sz w:val="24"/>
          <w:szCs w:val="24"/>
        </w:rPr>
      </w:pPr>
      <w:r>
        <w:rPr>
          <w:rFonts w:ascii="Times New Roman" w:hAnsi="Times New Roman"/>
          <w:sz w:val="24"/>
          <w:szCs w:val="24"/>
        </w:rPr>
        <w:t>XXIII. CONFIDENȚIALITATEA INFORMAȚIILOR ȘI PROTECȚIA DATELOR CU CARACTER PERSONAL</w:t>
      </w:r>
    </w:p>
    <w:p>
      <w:pPr>
        <w:pStyle w:val="Normal"/>
        <w:bidi w:val="0"/>
        <w:jc w:val="both"/>
        <w:rPr>
          <w:rFonts w:ascii="Times New Roman" w:hAnsi="Times New Roman"/>
          <w:sz w:val="24"/>
          <w:szCs w:val="24"/>
        </w:rPr>
      </w:pPr>
      <w:r>
        <w:rPr>
          <w:rFonts w:ascii="Times New Roman" w:hAnsi="Times New Roman"/>
          <w:sz w:val="24"/>
          <w:szCs w:val="24"/>
        </w:rPr>
        <w:t>23.1 Contractantul va considera toate documentele și informațiile care îi sunt puse la dispoziție în vederea încheierii și executării Contractului drept strict confidențiale.</w:t>
      </w:r>
    </w:p>
    <w:p>
      <w:pPr>
        <w:pStyle w:val="Normal"/>
        <w:bidi w:val="0"/>
        <w:jc w:val="both"/>
        <w:rPr>
          <w:rFonts w:ascii="Times New Roman" w:hAnsi="Times New Roman"/>
          <w:sz w:val="24"/>
          <w:szCs w:val="24"/>
        </w:rPr>
      </w:pPr>
      <w:r>
        <w:rPr>
          <w:rFonts w:ascii="Times New Roman" w:hAnsi="Times New Roman"/>
          <w:sz w:val="24"/>
          <w:szCs w:val="24"/>
        </w:rPr>
        <w:t>23.2 Obligația de confidențialitate nu se aplică în cazul solicitărilor legale privind divulgarea unor informații venite, din partea autorităților publice (ex: instanțe de judecată, ANAF, autorități contractante etc.), în cazul în care legea prevede obligația autorității/entității contractante de a furniza aceste informații.</w:t>
      </w:r>
    </w:p>
    <w:p>
      <w:pPr>
        <w:pStyle w:val="Normal"/>
        <w:bidi w:val="0"/>
        <w:jc w:val="both"/>
        <w:rPr>
          <w:rFonts w:ascii="Times New Roman" w:hAnsi="Times New Roman"/>
          <w:sz w:val="24"/>
          <w:szCs w:val="24"/>
        </w:rPr>
      </w:pPr>
      <w:r>
        <w:rPr>
          <w:rFonts w:ascii="Times New Roman" w:hAnsi="Times New Roman"/>
          <w:sz w:val="24"/>
          <w:szCs w:val="24"/>
        </w:rPr>
        <w:t>23.3 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w:t>
      </w:r>
    </w:p>
    <w:p>
      <w:pPr>
        <w:pStyle w:val="Normal"/>
        <w:bidi w:val="0"/>
        <w:jc w:val="both"/>
        <w:rPr>
          <w:rFonts w:ascii="Times New Roman" w:hAnsi="Times New Roman"/>
          <w:sz w:val="24"/>
          <w:szCs w:val="24"/>
        </w:rPr>
      </w:pPr>
      <w:r>
        <w:rPr>
          <w:rFonts w:ascii="Times New Roman" w:hAnsi="Times New Roman"/>
          <w:sz w:val="24"/>
          <w:szCs w:val="24"/>
        </w:rPr>
        <w:t>23.4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vederea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pPr>
        <w:pStyle w:val="Normal"/>
        <w:bidi w:val="0"/>
        <w:jc w:val="both"/>
        <w:rPr>
          <w:rFonts w:ascii="Times New Roman" w:hAnsi="Times New Roman"/>
          <w:sz w:val="24"/>
          <w:szCs w:val="24"/>
        </w:rPr>
      </w:pPr>
      <w:r>
        <w:rPr>
          <w:rFonts w:ascii="Times New Roman" w:hAnsi="Times New Roman"/>
          <w:sz w:val="24"/>
          <w:szCs w:val="24"/>
        </w:rPr>
        <w:t>23.5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pPr>
        <w:pStyle w:val="Normal"/>
        <w:bidi w:val="0"/>
        <w:jc w:val="both"/>
        <w:rPr>
          <w:rFonts w:ascii="Times New Roman" w:hAnsi="Times New Roman"/>
          <w:sz w:val="24"/>
          <w:szCs w:val="24"/>
        </w:rPr>
      </w:pPr>
      <w:r>
        <w:rPr>
          <w:rFonts w:ascii="Times New Roman" w:hAnsi="Times New Roman"/>
          <w:sz w:val="24"/>
          <w:szCs w:val="24"/>
        </w:rPr>
        <w:t>23.6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w:t>
      </w:r>
    </w:p>
    <w:p>
      <w:pPr>
        <w:pStyle w:val="Normal"/>
        <w:bidi w:val="0"/>
        <w:jc w:val="both"/>
        <w:rPr>
          <w:rFonts w:ascii="Times New Roman" w:hAnsi="Times New Roman"/>
          <w:sz w:val="24"/>
          <w:szCs w:val="24"/>
        </w:rPr>
      </w:pPr>
      <w:r>
        <w:rPr>
          <w:rFonts w:ascii="Times New Roman" w:hAnsi="Times New Roman"/>
          <w:sz w:val="24"/>
          <w:szCs w:val="24"/>
        </w:rPr>
        <w:t>23.7 Fiecare dintre Părți se obligă să informeze cealaltă Parte cu privire la existența unor breșe de securitate sau a unor încălcări ale securității datelor cu caracter personal fără întârziere nejustificată și să ia măsurile care se impun pentru remedierea acestora.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XXIV. LIMBA CARE GUVERNEAZĂ CONTRACTUL</w:t>
      </w:r>
    </w:p>
    <w:p>
      <w:pPr>
        <w:pStyle w:val="Normal"/>
        <w:bidi w:val="0"/>
        <w:jc w:val="both"/>
        <w:rPr>
          <w:rFonts w:ascii="Times New Roman" w:hAnsi="Times New Roman"/>
          <w:sz w:val="24"/>
          <w:szCs w:val="24"/>
        </w:rPr>
      </w:pPr>
      <w:r>
        <w:rPr>
          <w:rFonts w:ascii="Times New Roman" w:hAnsi="Times New Roman"/>
          <w:sz w:val="24"/>
          <w:szCs w:val="24"/>
        </w:rPr>
        <w:t>Limba care guvernează contractul este limba română.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XXV. COMUNICĂRI</w:t>
      </w:r>
    </w:p>
    <w:p>
      <w:pPr>
        <w:pStyle w:val="Normal"/>
        <w:bidi w:val="0"/>
        <w:jc w:val="both"/>
        <w:rPr>
          <w:rFonts w:ascii="Times New Roman" w:hAnsi="Times New Roman"/>
          <w:sz w:val="24"/>
          <w:szCs w:val="24"/>
        </w:rPr>
      </w:pPr>
      <w:r>
        <w:rPr>
          <w:rFonts w:ascii="Times New Roman" w:hAnsi="Times New Roman"/>
          <w:sz w:val="24"/>
          <w:szCs w:val="24"/>
        </w:rPr>
        <w:t>a. Orice comunicare între părți referitoare la executarea, modificarea sau încetarea prezentului contract se va realiza în scris și va fi transmisă la datele de contact indicate în prezentul contract.</w:t>
      </w:r>
    </w:p>
    <w:p>
      <w:pPr>
        <w:pStyle w:val="Normal"/>
        <w:bidi w:val="0"/>
        <w:jc w:val="both"/>
        <w:rPr>
          <w:rFonts w:ascii="Times New Roman" w:hAnsi="Times New Roman"/>
          <w:sz w:val="24"/>
          <w:szCs w:val="24"/>
        </w:rPr>
      </w:pPr>
      <w:r>
        <w:rPr>
          <w:rFonts w:ascii="Times New Roman" w:hAnsi="Times New Roman"/>
          <w:sz w:val="24"/>
          <w:szCs w:val="24"/>
        </w:rPr>
        <w:t>b. Comunicările și documentele transmise între părți vor fi considerate valabil efectuate dacă sunt înregistrate la expeditor și pot fi dovedite ca fiind recepționate de destinatar.</w:t>
      </w:r>
    </w:p>
    <w:p>
      <w:pPr>
        <w:pStyle w:val="Normal"/>
        <w:bidi w:val="0"/>
        <w:jc w:val="both"/>
        <w:rPr>
          <w:rFonts w:ascii="Times New Roman" w:hAnsi="Times New Roman"/>
          <w:sz w:val="24"/>
          <w:szCs w:val="24"/>
        </w:rPr>
      </w:pPr>
      <w:r>
        <w:rPr>
          <w:rFonts w:ascii="Times New Roman" w:hAnsi="Times New Roman"/>
          <w:sz w:val="24"/>
          <w:szCs w:val="24"/>
        </w:rPr>
        <w:t>c. Comunicările dintre părți se pot transmite prin poștă, curier, e-mail sau prin alte mijloace electronice care permit confirmarea transmiterii și a primirii acestora.</w:t>
      </w:r>
    </w:p>
    <w:p>
      <w:pPr>
        <w:pStyle w:val="Normal"/>
        <w:bidi w:val="0"/>
        <w:jc w:val="both"/>
        <w:rPr>
          <w:rFonts w:ascii="Times New Roman" w:hAnsi="Times New Roman"/>
          <w:sz w:val="24"/>
          <w:szCs w:val="24"/>
        </w:rPr>
      </w:pPr>
      <w:r>
        <w:rPr>
          <w:rFonts w:ascii="Times New Roman" w:hAnsi="Times New Roman"/>
          <w:sz w:val="24"/>
          <w:szCs w:val="24"/>
        </w:rPr>
        <w:t>d. Notificările, solicitările, aprobările sau orice alte documente care produc efecte juridice în executarea contractului se consideră comunicate:</w:t>
      </w:r>
    </w:p>
    <w:p>
      <w:pPr>
        <w:pStyle w:val="Normal"/>
        <w:bidi w:val="0"/>
        <w:jc w:val="both"/>
        <w:rPr>
          <w:rFonts w:ascii="Times New Roman" w:hAnsi="Times New Roman"/>
          <w:sz w:val="24"/>
          <w:szCs w:val="24"/>
        </w:rPr>
      </w:pPr>
      <w:r>
        <w:rPr>
          <w:rFonts w:ascii="Times New Roman" w:hAnsi="Times New Roman"/>
          <w:sz w:val="24"/>
          <w:szCs w:val="24"/>
        </w:rPr>
        <w:t>- la data înregistrării lor la destinatar, dacă sunt depuse direct;</w:t>
      </w:r>
    </w:p>
    <w:p>
      <w:pPr>
        <w:pStyle w:val="Normal"/>
        <w:bidi w:val="0"/>
        <w:jc w:val="both"/>
        <w:rPr>
          <w:rFonts w:ascii="Times New Roman" w:hAnsi="Times New Roman"/>
          <w:sz w:val="24"/>
          <w:szCs w:val="24"/>
        </w:rPr>
      </w:pPr>
      <w:r>
        <w:rPr>
          <w:rFonts w:ascii="Times New Roman" w:hAnsi="Times New Roman"/>
          <w:sz w:val="24"/>
          <w:szCs w:val="24"/>
        </w:rPr>
        <w:t>- la data confirmării de primire, dacă sunt transmise prin poștă sau curier;</w:t>
      </w:r>
    </w:p>
    <w:p>
      <w:pPr>
        <w:pStyle w:val="Normal"/>
        <w:bidi w:val="0"/>
        <w:jc w:val="both"/>
        <w:rPr>
          <w:rFonts w:ascii="Times New Roman" w:hAnsi="Times New Roman"/>
          <w:sz w:val="24"/>
          <w:szCs w:val="24"/>
        </w:rPr>
      </w:pPr>
      <w:r>
        <w:rPr>
          <w:rFonts w:ascii="Times New Roman" w:hAnsi="Times New Roman"/>
          <w:sz w:val="24"/>
          <w:szCs w:val="24"/>
        </w:rPr>
        <w:t>- la data transmiterii, dacă sunt expediate prin e-mail și nu este comunicată o eroare de livrare.</w:t>
      </w:r>
    </w:p>
    <w:p>
      <w:pPr>
        <w:pStyle w:val="Normal"/>
        <w:bidi w:val="0"/>
        <w:jc w:val="both"/>
        <w:rPr>
          <w:rFonts w:ascii="Times New Roman" w:hAnsi="Times New Roman"/>
          <w:sz w:val="24"/>
          <w:szCs w:val="24"/>
        </w:rPr>
      </w:pPr>
      <w:r>
        <w:rPr>
          <w:rFonts w:ascii="Times New Roman" w:hAnsi="Times New Roman"/>
          <w:sz w:val="24"/>
          <w:szCs w:val="24"/>
        </w:rPr>
        <w:t>e. Părțile au obligația de a-și comunica reciproc, în termen de 5 zile lucrătoare, orice modificare</w:t>
      </w:r>
    </w:p>
    <w:p>
      <w:pPr>
        <w:pStyle w:val="Normal"/>
        <w:bidi w:val="0"/>
        <w:jc w:val="both"/>
        <w:rPr>
          <w:rFonts w:ascii="Times New Roman" w:hAnsi="Times New Roman"/>
          <w:sz w:val="24"/>
          <w:szCs w:val="24"/>
        </w:rPr>
      </w:pPr>
      <w:r>
        <w:rPr>
          <w:rFonts w:ascii="Times New Roman" w:hAnsi="Times New Roman"/>
          <w:sz w:val="24"/>
          <w:szCs w:val="24"/>
        </w:rPr>
        <w:t>a datelor de identificare sau a datelor de contact utilizate pentru comunicările aferente prezentului contract.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XXVI. LEGEA APLICABILĂ CONTRACTULUI</w:t>
      </w:r>
    </w:p>
    <w:p>
      <w:pPr>
        <w:pStyle w:val="Normal"/>
        <w:bidi w:val="0"/>
        <w:jc w:val="both"/>
        <w:rPr>
          <w:rFonts w:ascii="Times New Roman" w:hAnsi="Times New Roman"/>
          <w:sz w:val="24"/>
          <w:szCs w:val="24"/>
        </w:rPr>
      </w:pPr>
      <w:r>
        <w:rPr>
          <w:rFonts w:ascii="Times New Roman" w:hAnsi="Times New Roman"/>
          <w:sz w:val="24"/>
          <w:szCs w:val="24"/>
        </w:rPr>
        <w:t>Prezentul contract se supune legislației române. Orice aspect care nu este reglementat expres prin prezentul contract va fi interpretat și aplicat în conformitate cu dispozițiile legale în vigoare din România.</w:t>
      </w:r>
    </w:p>
    <w:p>
      <w:pPr>
        <w:pStyle w:val="Normal"/>
        <w:bidi w:val="0"/>
        <w:jc w:val="both"/>
        <w:rPr>
          <w:rFonts w:ascii="Times New Roman" w:hAnsi="Times New Roman"/>
          <w:sz w:val="24"/>
          <w:szCs w:val="24"/>
        </w:rPr>
      </w:pPr>
      <w:r>
        <w:rPr>
          <w:rFonts w:ascii="Times New Roman" w:hAnsi="Times New Roman"/>
          <w:sz w:val="24"/>
          <w:szCs w:val="24"/>
        </w:rPr>
        <w:t>Părțile au înțeles să încheie prezentul contract în 2 (două) exemplare, câte unul pentru fiecare parte, valabil până la data îndeplinirii integrale a obligațiilor contractuale de către fiecare dintre cele două părți.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ACHIZITOR</w:t>
        <w:tab/>
        <w:t xml:space="preserve">                                                                                                           FURNIZOR</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o-RO"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ro-RO" w:eastAsia="zh-CN" w:bidi="hi-IN"/>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9</Pages>
  <Words>4529</Words>
  <Characters>29115</Characters>
  <CharactersWithSpaces>33618</CharactersWithSpaces>
  <Paragraphs>211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2026-08-28T11:46:28Z</dcterms:created>
  <dc:creator/>
  <dc:description/>
  <dc:language>ro-RO</dc:language>
  <cp:lastModifiedBy/>
  <dcterms:modified xsi:type="dcterms:W3CDTF">2026-08-28T11:47:01Z</dcterms:modified>
  <cp:revision>1</cp:revision>
  <dc:subject/>
  <dc:title/>
</cp:coreProperties>
</file>